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695A4" w14:textId="77777777" w:rsidR="008A7CAC" w:rsidRPr="008A7CAC" w:rsidRDefault="008A7CAC" w:rsidP="008A7CAC">
      <w:pPr>
        <w:rPr>
          <w:sz w:val="28"/>
          <w:szCs w:val="28"/>
        </w:rPr>
      </w:pPr>
      <w:r w:rsidRPr="008A7CAC">
        <w:rPr>
          <w:b/>
          <w:bCs/>
          <w:sz w:val="28"/>
          <w:szCs w:val="28"/>
        </w:rPr>
        <w:t>ZEDC Mission Statement</w:t>
      </w:r>
    </w:p>
    <w:p w14:paraId="3621E8FE" w14:textId="6EB1F32D" w:rsidR="008A7CAC" w:rsidRPr="008A7CAC" w:rsidRDefault="008A7CAC" w:rsidP="008A7CAC">
      <w:pPr>
        <w:rPr>
          <w:sz w:val="28"/>
          <w:szCs w:val="28"/>
        </w:rPr>
      </w:pPr>
      <w:r w:rsidRPr="008A7CAC">
        <w:rPr>
          <w:b/>
          <w:bCs/>
          <w:sz w:val="28"/>
          <w:szCs w:val="28"/>
        </w:rPr>
        <w:tab/>
      </w:r>
      <w:r w:rsidRPr="008A7CAC">
        <w:rPr>
          <w:sz w:val="28"/>
          <w:szCs w:val="28"/>
        </w:rPr>
        <w:t xml:space="preserve">The Zephyrhills Economic Development Coalition seeks to stimulate economic </w:t>
      </w:r>
      <w:r w:rsidRPr="008A7CAC">
        <w:rPr>
          <w:sz w:val="28"/>
          <w:szCs w:val="28"/>
        </w:rPr>
        <w:t xml:space="preserve">growth, </w:t>
      </w:r>
      <w:r>
        <w:rPr>
          <w:sz w:val="28"/>
          <w:szCs w:val="28"/>
        </w:rPr>
        <w:tab/>
      </w:r>
      <w:r w:rsidRPr="008A7CAC">
        <w:rPr>
          <w:sz w:val="28"/>
          <w:szCs w:val="28"/>
        </w:rPr>
        <w:t>p</w:t>
      </w:r>
      <w:bookmarkStart w:id="0" w:name="_GoBack"/>
      <w:bookmarkEnd w:id="0"/>
      <w:r w:rsidRPr="008A7CAC">
        <w:rPr>
          <w:sz w:val="28"/>
          <w:szCs w:val="28"/>
        </w:rPr>
        <w:t xml:space="preserve">romote business diversity and cultivate and enrich the vitality of the greater </w:t>
      </w:r>
      <w:r>
        <w:rPr>
          <w:sz w:val="28"/>
          <w:szCs w:val="28"/>
        </w:rPr>
        <w:tab/>
      </w:r>
      <w:r w:rsidRPr="008A7CAC">
        <w:rPr>
          <w:sz w:val="28"/>
          <w:szCs w:val="28"/>
        </w:rPr>
        <w:t xml:space="preserve">Zephyrhills community. </w:t>
      </w:r>
    </w:p>
    <w:p w14:paraId="4DF41A23" w14:textId="77777777" w:rsidR="008A7CAC" w:rsidRPr="008A7CAC" w:rsidRDefault="008A7CAC" w:rsidP="008A7CAC">
      <w:pPr>
        <w:rPr>
          <w:b/>
          <w:bCs/>
          <w:sz w:val="28"/>
          <w:szCs w:val="28"/>
        </w:rPr>
      </w:pPr>
      <w:r w:rsidRPr="008A7CAC">
        <w:rPr>
          <w:b/>
          <w:bCs/>
          <w:sz w:val="28"/>
          <w:szCs w:val="28"/>
        </w:rPr>
        <w:t>ZEDC Vision Statement</w:t>
      </w:r>
    </w:p>
    <w:p w14:paraId="289B7D98" w14:textId="0FBCB769" w:rsidR="008A7CAC" w:rsidRPr="008A7CAC" w:rsidRDefault="008A7CAC" w:rsidP="008A7CAC">
      <w:pPr>
        <w:rPr>
          <w:sz w:val="28"/>
          <w:szCs w:val="28"/>
        </w:rPr>
      </w:pPr>
      <w:r w:rsidRPr="008A7CAC">
        <w:rPr>
          <w:b/>
          <w:bCs/>
          <w:sz w:val="28"/>
          <w:szCs w:val="28"/>
        </w:rPr>
        <w:tab/>
      </w:r>
      <w:r w:rsidRPr="008A7CAC">
        <w:rPr>
          <w:sz w:val="28"/>
          <w:szCs w:val="28"/>
        </w:rPr>
        <w:t xml:space="preserve">The ZEDC provides leadership and excellence in delivering economic development </w:t>
      </w:r>
      <w:r>
        <w:rPr>
          <w:sz w:val="28"/>
          <w:szCs w:val="28"/>
        </w:rPr>
        <w:tab/>
      </w:r>
      <w:r w:rsidRPr="008A7CAC">
        <w:rPr>
          <w:sz w:val="28"/>
          <w:szCs w:val="28"/>
        </w:rPr>
        <w:t>services for our clients, prospects, investors and partners.</w:t>
      </w:r>
    </w:p>
    <w:p w14:paraId="702DF1A1" w14:textId="77777777" w:rsidR="008A7CAC" w:rsidRPr="008A7CAC" w:rsidRDefault="008A7CAC" w:rsidP="008A7CAC">
      <w:pPr>
        <w:rPr>
          <w:sz w:val="28"/>
          <w:szCs w:val="28"/>
        </w:rPr>
      </w:pPr>
      <w:r w:rsidRPr="008A7CAC">
        <w:rPr>
          <w:sz w:val="28"/>
          <w:szCs w:val="28"/>
        </w:rPr>
        <w:tab/>
        <w:t xml:space="preserve">The 6 objectives of our economic services are: </w:t>
      </w:r>
    </w:p>
    <w:p w14:paraId="2D9B9D48" w14:textId="55D4E526" w:rsidR="008A7CAC" w:rsidRPr="008A7CAC" w:rsidRDefault="008A7CAC" w:rsidP="008A7CAC">
      <w:pPr>
        <w:pStyle w:val="ListParagraph"/>
        <w:numPr>
          <w:ilvl w:val="0"/>
          <w:numId w:val="3"/>
        </w:numPr>
        <w:spacing w:after="160" w:line="259" w:lineRule="auto"/>
        <w:rPr>
          <w:sz w:val="28"/>
          <w:szCs w:val="28"/>
        </w:rPr>
      </w:pPr>
      <w:r w:rsidRPr="008A7CAC">
        <w:rPr>
          <w:sz w:val="28"/>
          <w:szCs w:val="28"/>
        </w:rPr>
        <w:t>Market and promote the greater Zephyrhills community by conducting and providing market research and business analysis</w:t>
      </w:r>
      <w:r>
        <w:rPr>
          <w:sz w:val="28"/>
          <w:szCs w:val="28"/>
        </w:rPr>
        <w:t>.</w:t>
      </w:r>
    </w:p>
    <w:p w14:paraId="45EDAD4C" w14:textId="6367D0DF" w:rsidR="008A7CAC" w:rsidRPr="008A7CAC" w:rsidRDefault="008A7CAC" w:rsidP="008A7CAC">
      <w:pPr>
        <w:pStyle w:val="ListParagraph"/>
        <w:numPr>
          <w:ilvl w:val="0"/>
          <w:numId w:val="3"/>
        </w:numPr>
        <w:spacing w:after="160" w:line="259" w:lineRule="auto"/>
        <w:rPr>
          <w:sz w:val="28"/>
          <w:szCs w:val="28"/>
        </w:rPr>
      </w:pPr>
      <w:r w:rsidRPr="008A7CAC">
        <w:rPr>
          <w:sz w:val="28"/>
          <w:szCs w:val="28"/>
        </w:rPr>
        <w:t>Facilitate the retention and expansion of existing business and industry</w:t>
      </w:r>
      <w:r>
        <w:rPr>
          <w:sz w:val="28"/>
          <w:szCs w:val="28"/>
        </w:rPr>
        <w:t>.</w:t>
      </w:r>
    </w:p>
    <w:p w14:paraId="4A1E03CA" w14:textId="20C4F4B3" w:rsidR="008A7CAC" w:rsidRPr="008A7CAC" w:rsidRDefault="008A7CAC" w:rsidP="008A7CAC">
      <w:pPr>
        <w:pStyle w:val="ListParagraph"/>
        <w:numPr>
          <w:ilvl w:val="0"/>
          <w:numId w:val="3"/>
        </w:numPr>
        <w:spacing w:after="160" w:line="259" w:lineRule="auto"/>
        <w:rPr>
          <w:sz w:val="28"/>
          <w:szCs w:val="28"/>
        </w:rPr>
      </w:pPr>
      <w:r w:rsidRPr="008A7CAC">
        <w:rPr>
          <w:sz w:val="28"/>
          <w:szCs w:val="28"/>
        </w:rPr>
        <w:t>Create opportunities for advancement and education of the workforce</w:t>
      </w:r>
      <w:r>
        <w:rPr>
          <w:sz w:val="28"/>
          <w:szCs w:val="28"/>
        </w:rPr>
        <w:t>.</w:t>
      </w:r>
      <w:r w:rsidRPr="008A7CAC">
        <w:rPr>
          <w:sz w:val="28"/>
          <w:szCs w:val="28"/>
        </w:rPr>
        <w:t xml:space="preserve"> </w:t>
      </w:r>
    </w:p>
    <w:p w14:paraId="7C844BA6" w14:textId="3EEC29E7" w:rsidR="008A7CAC" w:rsidRPr="008A7CAC" w:rsidRDefault="008A7CAC" w:rsidP="008A7CAC">
      <w:pPr>
        <w:pStyle w:val="ListParagraph"/>
        <w:numPr>
          <w:ilvl w:val="0"/>
          <w:numId w:val="3"/>
        </w:numPr>
        <w:spacing w:after="160" w:line="259" w:lineRule="auto"/>
        <w:rPr>
          <w:sz w:val="28"/>
          <w:szCs w:val="28"/>
        </w:rPr>
      </w:pPr>
      <w:r w:rsidRPr="008A7CAC">
        <w:rPr>
          <w:sz w:val="28"/>
          <w:szCs w:val="28"/>
        </w:rPr>
        <w:t>Create a healthy environment for the growth and expansion of existing business and new development</w:t>
      </w:r>
      <w:r>
        <w:rPr>
          <w:sz w:val="28"/>
          <w:szCs w:val="28"/>
        </w:rPr>
        <w:t>.</w:t>
      </w:r>
    </w:p>
    <w:p w14:paraId="7A571563" w14:textId="05106993" w:rsidR="008A7CAC" w:rsidRPr="008A7CAC" w:rsidRDefault="008A7CAC" w:rsidP="008A7CAC">
      <w:pPr>
        <w:pStyle w:val="ListParagraph"/>
        <w:numPr>
          <w:ilvl w:val="0"/>
          <w:numId w:val="3"/>
        </w:numPr>
        <w:spacing w:after="160" w:line="259" w:lineRule="auto"/>
        <w:rPr>
          <w:sz w:val="28"/>
          <w:szCs w:val="28"/>
        </w:rPr>
      </w:pPr>
      <w:r w:rsidRPr="008A7CAC">
        <w:rPr>
          <w:sz w:val="28"/>
          <w:szCs w:val="28"/>
        </w:rPr>
        <w:t>Advocate for polic</w:t>
      </w:r>
      <w:r w:rsidRPr="008A7CAC">
        <w:rPr>
          <w:sz w:val="28"/>
          <w:szCs w:val="28"/>
        </w:rPr>
        <w:t>ies</w:t>
      </w:r>
      <w:r w:rsidRPr="008A7CAC">
        <w:rPr>
          <w:sz w:val="28"/>
          <w:szCs w:val="28"/>
        </w:rPr>
        <w:t xml:space="preserve"> t</w:t>
      </w:r>
      <w:r w:rsidRPr="008A7CAC">
        <w:rPr>
          <w:sz w:val="28"/>
          <w:szCs w:val="28"/>
        </w:rPr>
        <w:t>hat</w:t>
      </w:r>
      <w:r w:rsidRPr="008A7CAC">
        <w:rPr>
          <w:sz w:val="28"/>
          <w:szCs w:val="28"/>
        </w:rPr>
        <w:t xml:space="preserve"> attract and retain a diverse workforce</w:t>
      </w:r>
      <w:r>
        <w:rPr>
          <w:sz w:val="28"/>
          <w:szCs w:val="28"/>
        </w:rPr>
        <w:t>.</w:t>
      </w:r>
    </w:p>
    <w:p w14:paraId="79DC815B" w14:textId="61AEDA08" w:rsidR="008A7CAC" w:rsidRPr="008A7CAC" w:rsidRDefault="008A7CAC" w:rsidP="008A7CAC">
      <w:pPr>
        <w:pStyle w:val="ListParagraph"/>
        <w:numPr>
          <w:ilvl w:val="0"/>
          <w:numId w:val="3"/>
        </w:numPr>
        <w:spacing w:after="160" w:line="259" w:lineRule="auto"/>
        <w:rPr>
          <w:sz w:val="28"/>
          <w:szCs w:val="28"/>
        </w:rPr>
      </w:pPr>
      <w:r w:rsidRPr="008A7CAC">
        <w:rPr>
          <w:sz w:val="28"/>
          <w:szCs w:val="28"/>
        </w:rPr>
        <w:t>Secure and enhance private/public leadership and investment</w:t>
      </w:r>
      <w:r>
        <w:rPr>
          <w:sz w:val="28"/>
          <w:szCs w:val="28"/>
        </w:rPr>
        <w:t>.</w:t>
      </w:r>
    </w:p>
    <w:p w14:paraId="04953889" w14:textId="6F3F16C2" w:rsidR="008A7CAC" w:rsidRDefault="008A7CAC" w:rsidP="00D918A0">
      <w:pPr>
        <w:pStyle w:val="NoSpacing"/>
        <w:rPr>
          <w:sz w:val="28"/>
          <w:szCs w:val="28"/>
          <w:u w:val="single"/>
        </w:rPr>
      </w:pPr>
      <w:r>
        <w:rPr>
          <w:noProof/>
        </w:rPr>
        <mc:AlternateContent>
          <mc:Choice Requires="wps">
            <w:drawing>
              <wp:anchor distT="0" distB="0" distL="114300" distR="114300" simplePos="0" relativeHeight="251659264" behindDoc="0" locked="0" layoutInCell="1" allowOverlap="1" wp14:anchorId="62590F55" wp14:editId="771DCF14">
                <wp:simplePos x="0" y="0"/>
                <wp:positionH relativeFrom="margin">
                  <wp:align>left</wp:align>
                </wp:positionH>
                <wp:positionV relativeFrom="paragraph">
                  <wp:posOffset>14605</wp:posOffset>
                </wp:positionV>
                <wp:extent cx="6850380" cy="22860"/>
                <wp:effectExtent l="0" t="38100" r="64770" b="72390"/>
                <wp:wrapNone/>
                <wp:docPr id="12" name="Straight Connector 12"/>
                <wp:cNvGraphicFramePr/>
                <a:graphic xmlns:a="http://schemas.openxmlformats.org/drawingml/2006/main">
                  <a:graphicData uri="http://schemas.microsoft.com/office/word/2010/wordprocessingShape">
                    <wps:wsp>
                      <wps:cNvCnPr/>
                      <wps:spPr>
                        <a:xfrm flipV="1">
                          <a:off x="0" y="0"/>
                          <a:ext cx="6850380" cy="22860"/>
                        </a:xfrm>
                        <a:prstGeom prst="line">
                          <a:avLst/>
                        </a:prstGeom>
                        <a:ln w="889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EE1C4" id="Straight Connector 1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pt" to="539.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" strokecolor="#1f4d78 [1604]" strokeweight="7pt">
                <v:stroke joinstyle="miter"/>
                <w10:wrap anchorx="margin"/>
              </v:line>
            </w:pict>
          </mc:Fallback>
        </mc:AlternateContent>
      </w:r>
    </w:p>
    <w:p w14:paraId="09060985" w14:textId="6D983E26" w:rsidR="000B18A0" w:rsidRPr="00DD2865" w:rsidRDefault="000B18A0" w:rsidP="00D918A0">
      <w:pPr>
        <w:pStyle w:val="NoSpacing"/>
        <w:rPr>
          <w:sz w:val="28"/>
          <w:szCs w:val="28"/>
        </w:rPr>
      </w:pPr>
      <w:r w:rsidRPr="00DD2865">
        <w:rPr>
          <w:sz w:val="28"/>
          <w:szCs w:val="28"/>
          <w:u w:val="single"/>
        </w:rPr>
        <w:t>THE ZEPHYRHILLS ECONOMIC DEVELOPMENT COALITION</w:t>
      </w:r>
      <w:r w:rsidRPr="00DD2865">
        <w:rPr>
          <w:sz w:val="28"/>
          <w:szCs w:val="28"/>
        </w:rPr>
        <w:t xml:space="preserve"> </w:t>
      </w:r>
      <w:r w:rsidR="00F45A5B" w:rsidRPr="00DD2865">
        <w:rPr>
          <w:sz w:val="28"/>
          <w:szCs w:val="28"/>
        </w:rPr>
        <w:t xml:space="preserve">(ZEDC) is a </w:t>
      </w:r>
      <w:r w:rsidRPr="00DD2865">
        <w:rPr>
          <w:sz w:val="28"/>
          <w:szCs w:val="28"/>
        </w:rPr>
        <w:t xml:space="preserve">strategic partnership between the City of Zephyrhills, the </w:t>
      </w:r>
      <w:r w:rsidR="00770B91" w:rsidRPr="00DD2865">
        <w:rPr>
          <w:sz w:val="28"/>
          <w:szCs w:val="28"/>
        </w:rPr>
        <w:t xml:space="preserve">Greater </w:t>
      </w:r>
      <w:r w:rsidR="00F45A5B" w:rsidRPr="00DD2865">
        <w:rPr>
          <w:sz w:val="28"/>
          <w:szCs w:val="28"/>
        </w:rPr>
        <w:t xml:space="preserve">Zephyrhills </w:t>
      </w:r>
      <w:r w:rsidRPr="00DD2865">
        <w:rPr>
          <w:sz w:val="28"/>
          <w:szCs w:val="28"/>
        </w:rPr>
        <w:t>Chamber of Commerce, Pasco Economic Development Council, an</w:t>
      </w:r>
      <w:r w:rsidR="00F45A5B" w:rsidRPr="00DD2865">
        <w:rPr>
          <w:sz w:val="28"/>
          <w:szCs w:val="28"/>
        </w:rPr>
        <w:t>d Main Street Zephyrhills, Inc.  The Zephyrhi</w:t>
      </w:r>
      <w:r w:rsidR="00791EE6" w:rsidRPr="00DD2865">
        <w:rPr>
          <w:sz w:val="28"/>
          <w:szCs w:val="28"/>
        </w:rPr>
        <w:t>lls Economic Development Coalition</w:t>
      </w:r>
      <w:r w:rsidR="00F45A5B" w:rsidRPr="00DD2865">
        <w:rPr>
          <w:sz w:val="28"/>
          <w:szCs w:val="28"/>
        </w:rPr>
        <w:t xml:space="preserve"> is housed in the Greater Zephyrhills Chamber of Commerce and is the Chamber’s lead </w:t>
      </w:r>
      <w:r w:rsidR="004F6042" w:rsidRPr="00DD2865">
        <w:rPr>
          <w:sz w:val="28"/>
          <w:szCs w:val="28"/>
        </w:rPr>
        <w:t xml:space="preserve">committee </w:t>
      </w:r>
      <w:r w:rsidR="00F90016" w:rsidRPr="00DD2865">
        <w:rPr>
          <w:sz w:val="28"/>
          <w:szCs w:val="28"/>
        </w:rPr>
        <w:t>to energize</w:t>
      </w:r>
      <w:r w:rsidR="00F45A5B" w:rsidRPr="00DD2865">
        <w:rPr>
          <w:sz w:val="28"/>
          <w:szCs w:val="28"/>
        </w:rPr>
        <w:t xml:space="preserve"> its economic development initiatives and programs.</w:t>
      </w:r>
    </w:p>
    <w:p w14:paraId="47A7EBD0" w14:textId="77777777" w:rsidR="0064122E" w:rsidRDefault="00F45A5B" w:rsidP="00F45A5B">
      <w:pPr>
        <w:pStyle w:val="NoSpacing"/>
        <w:rPr>
          <w:sz w:val="28"/>
          <w:szCs w:val="28"/>
        </w:rPr>
      </w:pPr>
      <w:r w:rsidRPr="00DD2865">
        <w:rPr>
          <w:sz w:val="28"/>
          <w:szCs w:val="28"/>
        </w:rPr>
        <w:t>ZEDC has two components</w:t>
      </w:r>
      <w:r w:rsidR="00B5413B" w:rsidRPr="00DD2865">
        <w:rPr>
          <w:sz w:val="28"/>
          <w:szCs w:val="28"/>
        </w:rPr>
        <w:t xml:space="preserve">: </w:t>
      </w:r>
      <w:r w:rsidRPr="00DD2865">
        <w:rPr>
          <w:sz w:val="28"/>
          <w:szCs w:val="28"/>
        </w:rPr>
        <w:t>the ZEDC Stakeholder’s Advisory Council</w:t>
      </w:r>
      <w:r w:rsidR="00B5413B" w:rsidRPr="00DD2865">
        <w:rPr>
          <w:sz w:val="28"/>
          <w:szCs w:val="28"/>
        </w:rPr>
        <w:t xml:space="preserve"> and the ZEDC Steering Committee.</w:t>
      </w:r>
    </w:p>
    <w:p w14:paraId="100E62C2" w14:textId="77777777" w:rsidR="001B51C9" w:rsidRPr="001B51C9" w:rsidRDefault="001B51C9" w:rsidP="00F45A5B">
      <w:pPr>
        <w:pStyle w:val="NoSpacing"/>
        <w:rPr>
          <w:sz w:val="18"/>
          <w:szCs w:val="18"/>
        </w:rPr>
      </w:pPr>
    </w:p>
    <w:p w14:paraId="12EF57F0" w14:textId="77777777" w:rsidR="00C73F2A" w:rsidRPr="00DD2865" w:rsidRDefault="00B5413B" w:rsidP="00F45A5B">
      <w:pPr>
        <w:pStyle w:val="NoSpacing"/>
        <w:rPr>
          <w:sz w:val="28"/>
          <w:szCs w:val="28"/>
        </w:rPr>
      </w:pPr>
      <w:r w:rsidRPr="00DD2865">
        <w:rPr>
          <w:sz w:val="28"/>
          <w:szCs w:val="28"/>
          <w:u w:val="single"/>
        </w:rPr>
        <w:t>THE STAKEHOLDERS ADVISORY COUNCIL</w:t>
      </w:r>
      <w:r w:rsidRPr="00DD2865">
        <w:rPr>
          <w:sz w:val="28"/>
          <w:szCs w:val="28"/>
        </w:rPr>
        <w:t xml:space="preserve"> is </w:t>
      </w:r>
      <w:r w:rsidR="00F90016" w:rsidRPr="00DD2865">
        <w:rPr>
          <w:sz w:val="28"/>
          <w:szCs w:val="28"/>
        </w:rPr>
        <w:t xml:space="preserve">a </w:t>
      </w:r>
      <w:r w:rsidR="00F45A5B" w:rsidRPr="00DD2865">
        <w:rPr>
          <w:sz w:val="28"/>
          <w:szCs w:val="28"/>
        </w:rPr>
        <w:t xml:space="preserve">voluntary </w:t>
      </w:r>
      <w:r w:rsidR="00F90016" w:rsidRPr="00DD2865">
        <w:rPr>
          <w:sz w:val="28"/>
          <w:szCs w:val="28"/>
        </w:rPr>
        <w:t>committee</w:t>
      </w:r>
      <w:r w:rsidR="00F45A5B" w:rsidRPr="00DD2865">
        <w:rPr>
          <w:sz w:val="28"/>
          <w:szCs w:val="28"/>
        </w:rPr>
        <w:t xml:space="preserve"> comprised of business and community leaders in the Zephyrhills area </w:t>
      </w:r>
      <w:r w:rsidR="00F90016" w:rsidRPr="00DD2865">
        <w:rPr>
          <w:sz w:val="28"/>
          <w:szCs w:val="28"/>
        </w:rPr>
        <w:t xml:space="preserve">who </w:t>
      </w:r>
      <w:r w:rsidR="00F45A5B" w:rsidRPr="00DD2865">
        <w:rPr>
          <w:sz w:val="28"/>
          <w:szCs w:val="28"/>
        </w:rPr>
        <w:t xml:space="preserve">share a common goal to create a sustainable and vibrant </w:t>
      </w:r>
      <w:r w:rsidR="00C73F2A" w:rsidRPr="00DD2865">
        <w:rPr>
          <w:sz w:val="28"/>
          <w:szCs w:val="28"/>
        </w:rPr>
        <w:t xml:space="preserve">local </w:t>
      </w:r>
      <w:r w:rsidR="00F45A5B" w:rsidRPr="00DD2865">
        <w:rPr>
          <w:sz w:val="28"/>
          <w:szCs w:val="28"/>
        </w:rPr>
        <w:t>business and economic climate.</w:t>
      </w:r>
      <w:r w:rsidR="00F90016" w:rsidRPr="00DD2865">
        <w:rPr>
          <w:sz w:val="28"/>
          <w:szCs w:val="28"/>
        </w:rPr>
        <w:t xml:space="preserve">  </w:t>
      </w:r>
      <w:r w:rsidR="00F45A5B" w:rsidRPr="00DD2865">
        <w:rPr>
          <w:sz w:val="28"/>
          <w:szCs w:val="28"/>
        </w:rPr>
        <w:t>The members of the</w:t>
      </w:r>
      <w:r w:rsidR="00F90016" w:rsidRPr="00DD2865">
        <w:rPr>
          <w:sz w:val="28"/>
          <w:szCs w:val="28"/>
        </w:rPr>
        <w:t xml:space="preserve"> Stakeholder’s Advisory</w:t>
      </w:r>
      <w:r w:rsidR="00F45A5B" w:rsidRPr="00DD2865">
        <w:rPr>
          <w:sz w:val="28"/>
          <w:szCs w:val="28"/>
        </w:rPr>
        <w:t xml:space="preserve"> </w:t>
      </w:r>
      <w:r w:rsidR="00F90016" w:rsidRPr="00DD2865">
        <w:rPr>
          <w:sz w:val="28"/>
          <w:szCs w:val="28"/>
        </w:rPr>
        <w:t>C</w:t>
      </w:r>
      <w:r w:rsidR="00F45A5B" w:rsidRPr="00DD2865">
        <w:rPr>
          <w:sz w:val="28"/>
          <w:szCs w:val="28"/>
        </w:rPr>
        <w:t xml:space="preserve">ouncil </w:t>
      </w:r>
      <w:r w:rsidR="00F90016" w:rsidRPr="00DD2865">
        <w:rPr>
          <w:sz w:val="28"/>
          <w:szCs w:val="28"/>
        </w:rPr>
        <w:t xml:space="preserve">serve at the invitation of the ZEDC and are given periodic opportunities to remain on or </w:t>
      </w:r>
      <w:r w:rsidR="00C73F2A" w:rsidRPr="00DD2865">
        <w:rPr>
          <w:sz w:val="28"/>
          <w:szCs w:val="28"/>
        </w:rPr>
        <w:t xml:space="preserve">remove themselves from the Stakeholder’s Council, but otherwise do not have fixed terms of service.  </w:t>
      </w:r>
      <w:r w:rsidR="00C404C8" w:rsidRPr="00DD2865">
        <w:rPr>
          <w:sz w:val="28"/>
          <w:szCs w:val="28"/>
        </w:rPr>
        <w:t>The Council will bring together resources, expertise, and wisdom to fulfill the community’s need for the following:</w:t>
      </w:r>
    </w:p>
    <w:p w14:paraId="030D5328" w14:textId="77777777" w:rsidR="00C404C8" w:rsidRPr="00DD2865" w:rsidRDefault="00C404C8" w:rsidP="001F0E6D">
      <w:pPr>
        <w:pStyle w:val="NoSpacing"/>
        <w:numPr>
          <w:ilvl w:val="0"/>
          <w:numId w:val="2"/>
        </w:numPr>
        <w:rPr>
          <w:sz w:val="28"/>
          <w:szCs w:val="28"/>
        </w:rPr>
      </w:pPr>
      <w:r w:rsidRPr="00DD2865">
        <w:rPr>
          <w:sz w:val="28"/>
          <w:szCs w:val="28"/>
        </w:rPr>
        <w:lastRenderedPageBreak/>
        <w:t>Advisor</w:t>
      </w:r>
      <w:r w:rsidR="00DD2D7D" w:rsidRPr="00DD2865">
        <w:rPr>
          <w:sz w:val="28"/>
          <w:szCs w:val="28"/>
        </w:rPr>
        <w:t>s</w:t>
      </w:r>
      <w:r w:rsidRPr="00DD2865">
        <w:rPr>
          <w:sz w:val="28"/>
          <w:szCs w:val="28"/>
        </w:rPr>
        <w:t>:</w:t>
      </w:r>
      <w:r w:rsidR="00DD2D7D" w:rsidRPr="00DD2865">
        <w:rPr>
          <w:sz w:val="28"/>
          <w:szCs w:val="28"/>
        </w:rPr>
        <w:t xml:space="preserve">  Provide sound business counsel with respect to local economic plans, activities, initiatives, and strategies. </w:t>
      </w:r>
    </w:p>
    <w:p w14:paraId="313BC527" w14:textId="77777777" w:rsidR="00C404C8" w:rsidRPr="00DD2865" w:rsidRDefault="00C404C8" w:rsidP="001F0E6D">
      <w:pPr>
        <w:pStyle w:val="NoSpacing"/>
        <w:numPr>
          <w:ilvl w:val="0"/>
          <w:numId w:val="2"/>
        </w:numPr>
        <w:rPr>
          <w:sz w:val="28"/>
          <w:szCs w:val="28"/>
        </w:rPr>
      </w:pPr>
      <w:r w:rsidRPr="00DD2865">
        <w:rPr>
          <w:sz w:val="28"/>
          <w:szCs w:val="28"/>
        </w:rPr>
        <w:t>Steward</w:t>
      </w:r>
      <w:r w:rsidR="00DD2D7D" w:rsidRPr="00DD2865">
        <w:rPr>
          <w:sz w:val="28"/>
          <w:szCs w:val="28"/>
        </w:rPr>
        <w:t>s</w:t>
      </w:r>
      <w:r w:rsidRPr="00DD2865">
        <w:rPr>
          <w:sz w:val="28"/>
          <w:szCs w:val="28"/>
        </w:rPr>
        <w:t>:</w:t>
      </w:r>
      <w:r w:rsidR="00DD2D7D" w:rsidRPr="00DD2865">
        <w:rPr>
          <w:sz w:val="28"/>
          <w:szCs w:val="28"/>
        </w:rPr>
        <w:t xml:space="preserve"> Help conserve precious community assets and utilize them in the most efficacious way </w:t>
      </w:r>
    </w:p>
    <w:p w14:paraId="5D0735AC" w14:textId="77777777" w:rsidR="00C404C8" w:rsidRPr="00DD2865" w:rsidRDefault="00C404C8" w:rsidP="001F0E6D">
      <w:pPr>
        <w:pStyle w:val="NoSpacing"/>
        <w:numPr>
          <w:ilvl w:val="0"/>
          <w:numId w:val="2"/>
        </w:numPr>
        <w:rPr>
          <w:sz w:val="28"/>
          <w:szCs w:val="28"/>
        </w:rPr>
      </w:pPr>
      <w:r w:rsidRPr="00DD2865">
        <w:rPr>
          <w:sz w:val="28"/>
          <w:szCs w:val="28"/>
        </w:rPr>
        <w:t>Expert</w:t>
      </w:r>
      <w:r w:rsidR="00DD2D7D" w:rsidRPr="00DD2865">
        <w:rPr>
          <w:sz w:val="28"/>
          <w:szCs w:val="28"/>
        </w:rPr>
        <w:t>s</w:t>
      </w:r>
      <w:r w:rsidRPr="00DD2865">
        <w:rPr>
          <w:sz w:val="28"/>
          <w:szCs w:val="28"/>
        </w:rPr>
        <w:t>:</w:t>
      </w:r>
      <w:r w:rsidR="00DD2D7D" w:rsidRPr="00DD2865">
        <w:rPr>
          <w:sz w:val="28"/>
          <w:szCs w:val="28"/>
        </w:rPr>
        <w:t xml:space="preserve"> </w:t>
      </w:r>
      <w:r w:rsidR="00A9783E" w:rsidRPr="00DD2865">
        <w:rPr>
          <w:sz w:val="28"/>
          <w:szCs w:val="28"/>
        </w:rPr>
        <w:t xml:space="preserve">Utilize personal credibility to advance Council plans by validating, endorsing, and </w:t>
      </w:r>
      <w:r w:rsidR="005D63C9" w:rsidRPr="00DD2865">
        <w:rPr>
          <w:sz w:val="28"/>
          <w:szCs w:val="28"/>
        </w:rPr>
        <w:t>establishing their soundness</w:t>
      </w:r>
      <w:r w:rsidR="00DD2D7D" w:rsidRPr="00DD2865">
        <w:rPr>
          <w:sz w:val="28"/>
          <w:szCs w:val="28"/>
        </w:rPr>
        <w:t xml:space="preserve">  </w:t>
      </w:r>
    </w:p>
    <w:p w14:paraId="78A2E36B" w14:textId="77777777" w:rsidR="00C404C8" w:rsidRPr="00DD2865" w:rsidRDefault="00C404C8" w:rsidP="001F0E6D">
      <w:pPr>
        <w:pStyle w:val="NoSpacing"/>
        <w:numPr>
          <w:ilvl w:val="0"/>
          <w:numId w:val="2"/>
        </w:numPr>
        <w:rPr>
          <w:sz w:val="28"/>
          <w:szCs w:val="28"/>
        </w:rPr>
      </w:pPr>
      <w:r w:rsidRPr="00DD2865">
        <w:rPr>
          <w:sz w:val="28"/>
          <w:szCs w:val="28"/>
        </w:rPr>
        <w:t>Resource</w:t>
      </w:r>
      <w:r w:rsidR="00DD2D7D" w:rsidRPr="00DD2865">
        <w:rPr>
          <w:sz w:val="28"/>
          <w:szCs w:val="28"/>
        </w:rPr>
        <w:t>s</w:t>
      </w:r>
      <w:r w:rsidRPr="00DD2865">
        <w:rPr>
          <w:sz w:val="28"/>
          <w:szCs w:val="28"/>
        </w:rPr>
        <w:t>:</w:t>
      </w:r>
      <w:r w:rsidR="005D63C9" w:rsidRPr="00DD2865">
        <w:rPr>
          <w:sz w:val="28"/>
          <w:szCs w:val="28"/>
        </w:rPr>
        <w:t xml:space="preserve">  Provide resources or wherewithal to acquire them from others</w:t>
      </w:r>
    </w:p>
    <w:p w14:paraId="1BFB7B35" w14:textId="77777777" w:rsidR="00C404C8" w:rsidRPr="00DD2865" w:rsidRDefault="00C404C8" w:rsidP="001F0E6D">
      <w:pPr>
        <w:pStyle w:val="NoSpacing"/>
        <w:numPr>
          <w:ilvl w:val="0"/>
          <w:numId w:val="2"/>
        </w:numPr>
        <w:rPr>
          <w:sz w:val="28"/>
          <w:szCs w:val="28"/>
        </w:rPr>
      </w:pPr>
      <w:r w:rsidRPr="00DD2865">
        <w:rPr>
          <w:sz w:val="28"/>
          <w:szCs w:val="28"/>
        </w:rPr>
        <w:t>Champion</w:t>
      </w:r>
      <w:r w:rsidR="00DD2D7D" w:rsidRPr="00DD2865">
        <w:rPr>
          <w:sz w:val="28"/>
          <w:szCs w:val="28"/>
        </w:rPr>
        <w:t>s</w:t>
      </w:r>
      <w:r w:rsidRPr="00DD2865">
        <w:rPr>
          <w:sz w:val="28"/>
          <w:szCs w:val="28"/>
        </w:rPr>
        <w:t>:</w:t>
      </w:r>
      <w:r w:rsidR="005D63C9" w:rsidRPr="00DD2865">
        <w:rPr>
          <w:sz w:val="28"/>
          <w:szCs w:val="28"/>
        </w:rPr>
        <w:t xml:space="preserve"> Demonstrate leadership in the pursuit of community goals and continuously raise the bar </w:t>
      </w:r>
      <w:r w:rsidR="001F0E6D" w:rsidRPr="00DD2865">
        <w:rPr>
          <w:sz w:val="28"/>
          <w:szCs w:val="28"/>
        </w:rPr>
        <w:t>with respect to its future and its capabilities.</w:t>
      </w:r>
    </w:p>
    <w:p w14:paraId="19B25322" w14:textId="77777777" w:rsidR="0043510B" w:rsidRPr="00C80944" w:rsidRDefault="00B5413B" w:rsidP="00F45A5B">
      <w:pPr>
        <w:pStyle w:val="NoSpacing"/>
        <w:rPr>
          <w:sz w:val="28"/>
          <w:szCs w:val="28"/>
        </w:rPr>
      </w:pPr>
      <w:r w:rsidRPr="00DD2865">
        <w:rPr>
          <w:sz w:val="28"/>
          <w:szCs w:val="28"/>
          <w:u w:val="single"/>
        </w:rPr>
        <w:t>Structure:</w:t>
      </w:r>
      <w:r w:rsidRPr="00DD2865">
        <w:rPr>
          <w:sz w:val="28"/>
          <w:szCs w:val="28"/>
        </w:rPr>
        <w:t xml:space="preserve">  </w:t>
      </w:r>
      <w:r w:rsidR="00C73F2A" w:rsidRPr="00DD2865">
        <w:rPr>
          <w:sz w:val="28"/>
          <w:szCs w:val="28"/>
        </w:rPr>
        <w:t>Legally speaking, the Advisory Council acts in an a</w:t>
      </w:r>
      <w:r w:rsidR="00F45A5B" w:rsidRPr="00DD2865">
        <w:rPr>
          <w:sz w:val="28"/>
          <w:szCs w:val="28"/>
        </w:rPr>
        <w:t xml:space="preserve">dvisory </w:t>
      </w:r>
      <w:r w:rsidR="00F90016" w:rsidRPr="00DD2865">
        <w:rPr>
          <w:sz w:val="28"/>
          <w:szCs w:val="28"/>
        </w:rPr>
        <w:t xml:space="preserve">capacity </w:t>
      </w:r>
      <w:r w:rsidR="00F45A5B" w:rsidRPr="00DD2865">
        <w:rPr>
          <w:sz w:val="28"/>
          <w:szCs w:val="28"/>
        </w:rPr>
        <w:t xml:space="preserve">to the Zephyrhills Economic Development </w:t>
      </w:r>
      <w:r w:rsidR="00097843">
        <w:rPr>
          <w:sz w:val="28"/>
          <w:szCs w:val="28"/>
        </w:rPr>
        <w:t>Coalition and Steering Committee</w:t>
      </w:r>
      <w:r w:rsidR="004F6042" w:rsidRPr="00C80944">
        <w:rPr>
          <w:sz w:val="28"/>
          <w:szCs w:val="28"/>
        </w:rPr>
        <w:t xml:space="preserve">.  </w:t>
      </w:r>
      <w:r w:rsidR="002D439D" w:rsidRPr="00C80944">
        <w:rPr>
          <w:sz w:val="28"/>
          <w:szCs w:val="28"/>
        </w:rPr>
        <w:t>Members of the Advisory board are not appointed by elected o</w:t>
      </w:r>
      <w:r w:rsidR="0043510B" w:rsidRPr="00C80944">
        <w:rPr>
          <w:sz w:val="28"/>
          <w:szCs w:val="28"/>
        </w:rPr>
        <w:t>fficials and the Advisory does</w:t>
      </w:r>
      <w:r w:rsidR="002D439D" w:rsidRPr="00C80944">
        <w:rPr>
          <w:sz w:val="28"/>
          <w:szCs w:val="28"/>
        </w:rPr>
        <w:t xml:space="preserve"> not report directly to any governing body or agency</w:t>
      </w:r>
      <w:r w:rsidR="0043510B" w:rsidRPr="00C80944">
        <w:rPr>
          <w:sz w:val="28"/>
          <w:szCs w:val="28"/>
        </w:rPr>
        <w:t xml:space="preserve"> or have fiduciary responsibility over ZEDC funding</w:t>
      </w:r>
      <w:r w:rsidR="002D439D" w:rsidRPr="00C80944">
        <w:rPr>
          <w:sz w:val="28"/>
          <w:szCs w:val="28"/>
        </w:rPr>
        <w:t xml:space="preserve">. The ZEDC Advisory Council may hear from government and economic development practitioners on issues relevant to the area and provide input and feedback on such issues or initiatives. </w:t>
      </w:r>
    </w:p>
    <w:p w14:paraId="692BFFA3" w14:textId="77777777" w:rsidR="0043510B" w:rsidRPr="00C80944" w:rsidRDefault="0043510B" w:rsidP="00F45A5B">
      <w:pPr>
        <w:pStyle w:val="NoSpacing"/>
        <w:rPr>
          <w:sz w:val="28"/>
          <w:szCs w:val="28"/>
        </w:rPr>
      </w:pPr>
      <w:r w:rsidRPr="00C80944">
        <w:rPr>
          <w:sz w:val="28"/>
          <w:szCs w:val="28"/>
        </w:rPr>
        <w:t>Formal recommendations will be made to the requesting agency’s primary administrator, and not to the elected official or board unless the ZEDC is acting of its own accord or initiative and deems it imperative to directly address elected officials or government / agency representatives.</w:t>
      </w:r>
    </w:p>
    <w:p w14:paraId="57FB0A92" w14:textId="77777777" w:rsidR="002D439D" w:rsidRPr="00C80944" w:rsidRDefault="00F45A5B" w:rsidP="00F45A5B">
      <w:pPr>
        <w:pStyle w:val="NoSpacing"/>
        <w:rPr>
          <w:sz w:val="28"/>
          <w:szCs w:val="28"/>
        </w:rPr>
      </w:pPr>
      <w:r w:rsidRPr="00C80944">
        <w:rPr>
          <w:sz w:val="28"/>
          <w:szCs w:val="28"/>
        </w:rPr>
        <w:t xml:space="preserve">The ZEDC </w:t>
      </w:r>
      <w:r w:rsidR="00C73F2A" w:rsidRPr="00C80944">
        <w:rPr>
          <w:sz w:val="28"/>
          <w:szCs w:val="28"/>
        </w:rPr>
        <w:t>A</w:t>
      </w:r>
      <w:r w:rsidRPr="00C80944">
        <w:rPr>
          <w:sz w:val="28"/>
          <w:szCs w:val="28"/>
        </w:rPr>
        <w:t xml:space="preserve">dvisory </w:t>
      </w:r>
      <w:r w:rsidR="00C73F2A" w:rsidRPr="00C80944">
        <w:rPr>
          <w:sz w:val="28"/>
          <w:szCs w:val="28"/>
        </w:rPr>
        <w:t xml:space="preserve">Council will elect a </w:t>
      </w:r>
      <w:r w:rsidRPr="00C80944">
        <w:rPr>
          <w:sz w:val="28"/>
          <w:szCs w:val="28"/>
        </w:rPr>
        <w:t xml:space="preserve">Chair and Vice Chair from its members, </w:t>
      </w:r>
      <w:r w:rsidR="00C73F2A" w:rsidRPr="00C80944">
        <w:rPr>
          <w:sz w:val="28"/>
          <w:szCs w:val="28"/>
        </w:rPr>
        <w:t xml:space="preserve">as well as </w:t>
      </w:r>
      <w:r w:rsidRPr="00C80944">
        <w:rPr>
          <w:sz w:val="28"/>
          <w:szCs w:val="28"/>
        </w:rPr>
        <w:t>other leadership positions</w:t>
      </w:r>
      <w:r w:rsidR="00C73F2A" w:rsidRPr="00C80944">
        <w:rPr>
          <w:sz w:val="28"/>
          <w:szCs w:val="28"/>
        </w:rPr>
        <w:t xml:space="preserve">, as appropriate. </w:t>
      </w:r>
      <w:r w:rsidR="00097843" w:rsidRPr="00C80944">
        <w:rPr>
          <w:sz w:val="28"/>
          <w:szCs w:val="28"/>
        </w:rPr>
        <w:t>The Chair and Vice Chair will serve for a minimum one year term beginning January 1</w:t>
      </w:r>
      <w:r w:rsidR="00097843" w:rsidRPr="00C80944">
        <w:rPr>
          <w:sz w:val="28"/>
          <w:szCs w:val="28"/>
          <w:vertAlign w:val="superscript"/>
        </w:rPr>
        <w:t>st</w:t>
      </w:r>
      <w:r w:rsidR="00097843" w:rsidRPr="00C80944">
        <w:rPr>
          <w:sz w:val="28"/>
          <w:szCs w:val="28"/>
        </w:rPr>
        <w:t xml:space="preserve"> and ending December 31</w:t>
      </w:r>
      <w:r w:rsidR="00097843" w:rsidRPr="00C80944">
        <w:rPr>
          <w:sz w:val="28"/>
          <w:szCs w:val="28"/>
          <w:vertAlign w:val="superscript"/>
        </w:rPr>
        <w:t>st</w:t>
      </w:r>
      <w:r w:rsidR="00097843" w:rsidRPr="00C80944">
        <w:rPr>
          <w:sz w:val="28"/>
          <w:szCs w:val="28"/>
        </w:rPr>
        <w:t xml:space="preserve"> of each calendar year. There is no term limit</w:t>
      </w:r>
      <w:r w:rsidR="002D439D" w:rsidRPr="00C80944">
        <w:rPr>
          <w:sz w:val="28"/>
          <w:szCs w:val="28"/>
        </w:rPr>
        <w:t>. At the last regularly scheduled meeting of the year, the Advisory Council will discuss and determine by simple majority of members present an individual deemed qualified and willing to serve as Chair and Vice Chair for the next calendar year</w:t>
      </w:r>
      <w:r w:rsidR="00097843" w:rsidRPr="00C80944">
        <w:rPr>
          <w:sz w:val="28"/>
          <w:szCs w:val="28"/>
        </w:rPr>
        <w:t xml:space="preserve">. </w:t>
      </w:r>
      <w:r w:rsidRPr="00C80944">
        <w:rPr>
          <w:sz w:val="28"/>
          <w:szCs w:val="28"/>
        </w:rPr>
        <w:t xml:space="preserve">The Chair will be responsible for coordinating and leading meetings of </w:t>
      </w:r>
      <w:r w:rsidR="00C73F2A" w:rsidRPr="00C80944">
        <w:rPr>
          <w:sz w:val="28"/>
          <w:szCs w:val="28"/>
        </w:rPr>
        <w:t>the Advisory Council</w:t>
      </w:r>
      <w:r w:rsidRPr="00C80944">
        <w:rPr>
          <w:sz w:val="28"/>
          <w:szCs w:val="28"/>
        </w:rPr>
        <w:t>.</w:t>
      </w:r>
      <w:r w:rsidR="00C73F2A" w:rsidRPr="00C80944">
        <w:rPr>
          <w:sz w:val="28"/>
          <w:szCs w:val="28"/>
        </w:rPr>
        <w:t xml:space="preserve"> </w:t>
      </w:r>
      <w:r w:rsidRPr="00C80944">
        <w:rPr>
          <w:sz w:val="28"/>
          <w:szCs w:val="28"/>
        </w:rPr>
        <w:t xml:space="preserve"> In the Chair’s absence, the Vice Chair will assume the role of Chair.</w:t>
      </w:r>
    </w:p>
    <w:p w14:paraId="54D174A1" w14:textId="77777777" w:rsidR="009D68DD" w:rsidRPr="00F02DE8" w:rsidRDefault="00F45A5B" w:rsidP="00F45A5B">
      <w:pPr>
        <w:pStyle w:val="NoSpacing"/>
        <w:rPr>
          <w:sz w:val="28"/>
          <w:szCs w:val="28"/>
        </w:rPr>
      </w:pPr>
      <w:r w:rsidRPr="00C80944">
        <w:rPr>
          <w:sz w:val="28"/>
          <w:szCs w:val="28"/>
          <w:u w:val="single"/>
        </w:rPr>
        <w:t>Meetings:</w:t>
      </w:r>
      <w:r w:rsidR="00B5413B" w:rsidRPr="00C80944">
        <w:rPr>
          <w:sz w:val="28"/>
          <w:szCs w:val="28"/>
          <w:u w:val="single"/>
        </w:rPr>
        <w:t xml:space="preserve"> </w:t>
      </w:r>
      <w:r w:rsidRPr="00C80944">
        <w:rPr>
          <w:sz w:val="28"/>
          <w:szCs w:val="28"/>
        </w:rPr>
        <w:t xml:space="preserve"> </w:t>
      </w:r>
      <w:r w:rsidR="00C73F2A" w:rsidRPr="00C80944">
        <w:rPr>
          <w:sz w:val="28"/>
          <w:szCs w:val="28"/>
        </w:rPr>
        <w:t xml:space="preserve">As a result of its relationship to the </w:t>
      </w:r>
      <w:r w:rsidR="00770B91" w:rsidRPr="00C80944">
        <w:rPr>
          <w:sz w:val="28"/>
          <w:szCs w:val="28"/>
        </w:rPr>
        <w:t xml:space="preserve">Greater Zephyrhills </w:t>
      </w:r>
      <w:r w:rsidR="00C73F2A" w:rsidRPr="00C80944">
        <w:rPr>
          <w:sz w:val="28"/>
          <w:szCs w:val="28"/>
        </w:rPr>
        <w:t>Chamber of Commerce Ec</w:t>
      </w:r>
      <w:r w:rsidR="00791EE6" w:rsidRPr="00C80944">
        <w:rPr>
          <w:sz w:val="28"/>
          <w:szCs w:val="28"/>
        </w:rPr>
        <w:t>onomic Development Coalition,</w:t>
      </w:r>
      <w:r w:rsidR="00C73F2A" w:rsidRPr="00C80944">
        <w:rPr>
          <w:sz w:val="28"/>
          <w:szCs w:val="28"/>
        </w:rPr>
        <w:t xml:space="preserve"> the </w:t>
      </w:r>
      <w:r w:rsidRPr="00C80944">
        <w:rPr>
          <w:sz w:val="28"/>
          <w:szCs w:val="28"/>
        </w:rPr>
        <w:t xml:space="preserve">Advisory </w:t>
      </w:r>
      <w:r w:rsidR="00C73F2A" w:rsidRPr="00C80944">
        <w:rPr>
          <w:sz w:val="28"/>
          <w:szCs w:val="28"/>
        </w:rPr>
        <w:t xml:space="preserve">Council is a private entity and </w:t>
      </w:r>
      <w:r w:rsidRPr="00C80944">
        <w:rPr>
          <w:sz w:val="28"/>
          <w:szCs w:val="28"/>
        </w:rPr>
        <w:t xml:space="preserve">not </w:t>
      </w:r>
      <w:r w:rsidR="00EB55D7" w:rsidRPr="00C80944">
        <w:rPr>
          <w:sz w:val="28"/>
          <w:szCs w:val="28"/>
        </w:rPr>
        <w:t xml:space="preserve">subject to </w:t>
      </w:r>
      <w:r w:rsidR="00C73F2A" w:rsidRPr="00C80944">
        <w:rPr>
          <w:sz w:val="28"/>
          <w:szCs w:val="28"/>
        </w:rPr>
        <w:t>Florida Sunshine</w:t>
      </w:r>
      <w:r w:rsidR="00EB55D7" w:rsidRPr="00C80944">
        <w:rPr>
          <w:sz w:val="28"/>
          <w:szCs w:val="28"/>
        </w:rPr>
        <w:t xml:space="preserve"> regulations and other constraints that inhibit public sector organizations. From time to time, at its discretion, t</w:t>
      </w:r>
      <w:r w:rsidRPr="00C80944">
        <w:rPr>
          <w:sz w:val="28"/>
          <w:szCs w:val="28"/>
        </w:rPr>
        <w:t xml:space="preserve">he Advisory </w:t>
      </w:r>
      <w:r w:rsidR="00EB55D7" w:rsidRPr="00C80944">
        <w:rPr>
          <w:sz w:val="28"/>
          <w:szCs w:val="28"/>
        </w:rPr>
        <w:t xml:space="preserve">Council may </w:t>
      </w:r>
      <w:r w:rsidRPr="00C80944">
        <w:rPr>
          <w:sz w:val="28"/>
          <w:szCs w:val="28"/>
        </w:rPr>
        <w:t xml:space="preserve">schedule public meetings </w:t>
      </w:r>
      <w:r w:rsidR="00EB55D7" w:rsidRPr="00C80944">
        <w:rPr>
          <w:sz w:val="28"/>
          <w:szCs w:val="28"/>
        </w:rPr>
        <w:t xml:space="preserve">or presentations </w:t>
      </w:r>
      <w:r w:rsidRPr="00C80944">
        <w:rPr>
          <w:sz w:val="28"/>
          <w:szCs w:val="28"/>
        </w:rPr>
        <w:t>and</w:t>
      </w:r>
      <w:r w:rsidR="00EB55D7" w:rsidRPr="00C80944">
        <w:rPr>
          <w:sz w:val="28"/>
          <w:szCs w:val="28"/>
        </w:rPr>
        <w:t>, with proper notice,</w:t>
      </w:r>
      <w:r w:rsidRPr="00C80944">
        <w:rPr>
          <w:sz w:val="28"/>
          <w:szCs w:val="28"/>
        </w:rPr>
        <w:t xml:space="preserve"> invite elected </w:t>
      </w:r>
      <w:r w:rsidR="00EB55D7" w:rsidRPr="00C80944">
        <w:rPr>
          <w:sz w:val="28"/>
          <w:szCs w:val="28"/>
        </w:rPr>
        <w:t xml:space="preserve">officials, </w:t>
      </w:r>
      <w:r w:rsidRPr="00C80944">
        <w:rPr>
          <w:sz w:val="28"/>
          <w:szCs w:val="28"/>
        </w:rPr>
        <w:t xml:space="preserve">members of the press, and citizens to attend. </w:t>
      </w:r>
    </w:p>
    <w:p w14:paraId="02742C6B" w14:textId="77777777" w:rsidR="009D68DD" w:rsidRPr="00F02DE8" w:rsidRDefault="00F45A5B" w:rsidP="00F45A5B">
      <w:pPr>
        <w:pStyle w:val="NoSpacing"/>
        <w:rPr>
          <w:sz w:val="28"/>
          <w:szCs w:val="28"/>
        </w:rPr>
      </w:pPr>
      <w:r w:rsidRPr="00C80944">
        <w:rPr>
          <w:sz w:val="28"/>
          <w:szCs w:val="28"/>
          <w:u w:val="single"/>
        </w:rPr>
        <w:t>Frequency:</w:t>
      </w:r>
      <w:r w:rsidRPr="00C80944">
        <w:rPr>
          <w:sz w:val="28"/>
          <w:szCs w:val="28"/>
        </w:rPr>
        <w:t xml:space="preserve"> </w:t>
      </w:r>
      <w:r w:rsidR="00B5413B" w:rsidRPr="00C80944">
        <w:rPr>
          <w:sz w:val="28"/>
          <w:szCs w:val="28"/>
        </w:rPr>
        <w:t xml:space="preserve"> </w:t>
      </w:r>
      <w:r w:rsidR="006222E9" w:rsidRPr="00C80944">
        <w:rPr>
          <w:sz w:val="28"/>
          <w:szCs w:val="28"/>
        </w:rPr>
        <w:t>The Advisory will meet on the first Wednesday</w:t>
      </w:r>
      <w:r w:rsidRPr="00C80944">
        <w:rPr>
          <w:sz w:val="28"/>
          <w:szCs w:val="28"/>
        </w:rPr>
        <w:t xml:space="preserve"> </w:t>
      </w:r>
      <w:r w:rsidR="006222E9" w:rsidRPr="00C80944">
        <w:rPr>
          <w:sz w:val="28"/>
          <w:szCs w:val="28"/>
        </w:rPr>
        <w:t>of every other month from 8</w:t>
      </w:r>
      <w:r w:rsidR="008E67D3">
        <w:rPr>
          <w:sz w:val="28"/>
          <w:szCs w:val="28"/>
        </w:rPr>
        <w:t>-9:30</w:t>
      </w:r>
      <w:r w:rsidR="006222E9" w:rsidRPr="00C80944">
        <w:rPr>
          <w:sz w:val="28"/>
          <w:szCs w:val="28"/>
        </w:rPr>
        <w:t>am.</w:t>
      </w:r>
    </w:p>
    <w:p w14:paraId="3DD8B5E0" w14:textId="77777777" w:rsidR="005C1069" w:rsidRPr="008C0979" w:rsidRDefault="00F45A5B" w:rsidP="008C0979">
      <w:pPr>
        <w:pStyle w:val="NoSpacing"/>
        <w:rPr>
          <w:sz w:val="28"/>
          <w:szCs w:val="28"/>
        </w:rPr>
      </w:pPr>
      <w:r w:rsidRPr="00C80944">
        <w:rPr>
          <w:sz w:val="28"/>
          <w:szCs w:val="28"/>
          <w:u w:val="single"/>
        </w:rPr>
        <w:t>Agenda:</w:t>
      </w:r>
      <w:r w:rsidRPr="00C80944">
        <w:rPr>
          <w:sz w:val="28"/>
          <w:szCs w:val="28"/>
        </w:rPr>
        <w:t xml:space="preserve"> </w:t>
      </w:r>
      <w:r w:rsidR="00B5413B" w:rsidRPr="00C80944">
        <w:rPr>
          <w:sz w:val="28"/>
          <w:szCs w:val="28"/>
        </w:rPr>
        <w:t xml:space="preserve"> </w:t>
      </w:r>
      <w:r w:rsidRPr="00C80944">
        <w:rPr>
          <w:sz w:val="28"/>
          <w:szCs w:val="28"/>
        </w:rPr>
        <w:t>The Advisory</w:t>
      </w:r>
      <w:r w:rsidR="00B5413B" w:rsidRPr="00C80944">
        <w:rPr>
          <w:sz w:val="28"/>
          <w:szCs w:val="28"/>
        </w:rPr>
        <w:t xml:space="preserve"> Council</w:t>
      </w:r>
      <w:r w:rsidRPr="00C80944">
        <w:rPr>
          <w:sz w:val="28"/>
          <w:szCs w:val="28"/>
        </w:rPr>
        <w:t>’s meeting agenda will focus on high</w:t>
      </w:r>
      <w:r w:rsidR="00EB55D7" w:rsidRPr="00C80944">
        <w:rPr>
          <w:sz w:val="28"/>
          <w:szCs w:val="28"/>
        </w:rPr>
        <w:t>-</w:t>
      </w:r>
      <w:r w:rsidRPr="00C80944">
        <w:rPr>
          <w:sz w:val="28"/>
          <w:szCs w:val="28"/>
        </w:rPr>
        <w:t>level issues of relevance to Zephyrhills area business and economic development. The Advisory member</w:t>
      </w:r>
      <w:r w:rsidR="00EB55D7" w:rsidRPr="00C80944">
        <w:rPr>
          <w:sz w:val="28"/>
          <w:szCs w:val="28"/>
        </w:rPr>
        <w:t>s</w:t>
      </w:r>
      <w:r w:rsidRPr="00C80944">
        <w:rPr>
          <w:sz w:val="28"/>
          <w:szCs w:val="28"/>
        </w:rPr>
        <w:t xml:space="preserve"> will be asked to </w:t>
      </w:r>
      <w:r w:rsidRPr="00C80944">
        <w:rPr>
          <w:sz w:val="28"/>
          <w:szCs w:val="28"/>
        </w:rPr>
        <w:lastRenderedPageBreak/>
        <w:t xml:space="preserve">contribute </w:t>
      </w:r>
      <w:r w:rsidR="00EB55D7" w:rsidRPr="00C80944">
        <w:rPr>
          <w:sz w:val="28"/>
          <w:szCs w:val="28"/>
        </w:rPr>
        <w:t xml:space="preserve">their respective </w:t>
      </w:r>
      <w:r w:rsidRPr="00C80944">
        <w:rPr>
          <w:sz w:val="28"/>
          <w:szCs w:val="28"/>
        </w:rPr>
        <w:t xml:space="preserve">expertise to </w:t>
      </w:r>
      <w:r w:rsidR="00EB55D7" w:rsidRPr="00C80944">
        <w:rPr>
          <w:sz w:val="28"/>
          <w:szCs w:val="28"/>
        </w:rPr>
        <w:t>bring light to issues or opportunities th</w:t>
      </w:r>
      <w:r w:rsidR="00791EE6" w:rsidRPr="00C80944">
        <w:rPr>
          <w:sz w:val="28"/>
          <w:szCs w:val="28"/>
        </w:rPr>
        <w:t>at may be the subject of Council’s</w:t>
      </w:r>
      <w:r w:rsidR="00EB55D7" w:rsidRPr="00C80944">
        <w:rPr>
          <w:sz w:val="28"/>
          <w:szCs w:val="28"/>
        </w:rPr>
        <w:t xml:space="preserve"> interest</w:t>
      </w:r>
      <w:r w:rsidRPr="00C80944">
        <w:rPr>
          <w:sz w:val="28"/>
          <w:szCs w:val="28"/>
        </w:rPr>
        <w:t xml:space="preserve">. The objective for each meeting will be to </w:t>
      </w:r>
      <w:r w:rsidR="00EB55D7" w:rsidRPr="00C80944">
        <w:rPr>
          <w:sz w:val="28"/>
          <w:szCs w:val="28"/>
        </w:rPr>
        <w:t xml:space="preserve">formulate strategies and action plans, </w:t>
      </w:r>
      <w:r w:rsidRPr="00C80944">
        <w:rPr>
          <w:sz w:val="28"/>
          <w:szCs w:val="28"/>
        </w:rPr>
        <w:t>make formal recommendations,</w:t>
      </w:r>
      <w:r w:rsidR="00EB55D7" w:rsidRPr="00C80944">
        <w:rPr>
          <w:sz w:val="28"/>
          <w:szCs w:val="28"/>
        </w:rPr>
        <w:t xml:space="preserve"> </w:t>
      </w:r>
      <w:r w:rsidRPr="00C80944">
        <w:rPr>
          <w:sz w:val="28"/>
          <w:szCs w:val="28"/>
        </w:rPr>
        <w:t xml:space="preserve">and offer resources or support </w:t>
      </w:r>
      <w:r w:rsidR="00EB55D7" w:rsidRPr="00C80944">
        <w:rPr>
          <w:sz w:val="28"/>
          <w:szCs w:val="28"/>
        </w:rPr>
        <w:t>for</w:t>
      </w:r>
      <w:r w:rsidRPr="00C80944">
        <w:rPr>
          <w:sz w:val="28"/>
          <w:szCs w:val="28"/>
        </w:rPr>
        <w:t xml:space="preserve"> th</w:t>
      </w:r>
      <w:r w:rsidR="00EB55D7" w:rsidRPr="00C80944">
        <w:rPr>
          <w:sz w:val="28"/>
          <w:szCs w:val="28"/>
        </w:rPr>
        <w:t>ose</w:t>
      </w:r>
      <w:r w:rsidRPr="00C80944">
        <w:rPr>
          <w:sz w:val="28"/>
          <w:szCs w:val="28"/>
        </w:rPr>
        <w:t xml:space="preserve"> recommended actions.</w:t>
      </w:r>
      <w:r w:rsidR="0043510B">
        <w:rPr>
          <w:sz w:val="28"/>
          <w:szCs w:val="28"/>
        </w:rPr>
        <w:t xml:space="preserve"> </w:t>
      </w:r>
    </w:p>
    <w:p w14:paraId="3DC62446" w14:textId="77777777" w:rsidR="005C1069" w:rsidRDefault="005C1069" w:rsidP="005C1069">
      <w:pPr>
        <w:spacing w:before="0" w:after="0" w:line="240" w:lineRule="auto"/>
        <w:rPr>
          <w:rFonts w:eastAsiaTheme="minorHAnsi"/>
          <w:b/>
          <w:sz w:val="24"/>
          <w:szCs w:val="24"/>
        </w:rPr>
      </w:pPr>
    </w:p>
    <w:p w14:paraId="756A705C" w14:textId="74ACF461" w:rsidR="005C1069" w:rsidRPr="00F02DE8" w:rsidRDefault="005C1069" w:rsidP="005C1069">
      <w:pPr>
        <w:spacing w:before="0" w:after="0" w:line="240" w:lineRule="auto"/>
        <w:rPr>
          <w:rFonts w:eastAsiaTheme="minorHAnsi"/>
          <w:b/>
          <w:sz w:val="28"/>
          <w:szCs w:val="28"/>
        </w:rPr>
      </w:pPr>
      <w:r w:rsidRPr="005C1069">
        <w:rPr>
          <w:rFonts w:eastAsiaTheme="minorHAnsi"/>
          <w:b/>
          <w:sz w:val="28"/>
          <w:szCs w:val="28"/>
        </w:rPr>
        <w:t>ZEDC Sta</w:t>
      </w:r>
      <w:r w:rsidR="00F97DFD">
        <w:rPr>
          <w:rFonts w:eastAsiaTheme="minorHAnsi"/>
          <w:b/>
          <w:sz w:val="28"/>
          <w:szCs w:val="28"/>
        </w:rPr>
        <w:t>keh</w:t>
      </w:r>
      <w:r w:rsidR="008E67D3">
        <w:rPr>
          <w:rFonts w:eastAsiaTheme="minorHAnsi"/>
          <w:b/>
          <w:sz w:val="28"/>
          <w:szCs w:val="28"/>
        </w:rPr>
        <w:t>olders Advisory Council (201</w:t>
      </w:r>
      <w:r w:rsidR="00470885">
        <w:rPr>
          <w:rFonts w:eastAsiaTheme="minorHAnsi"/>
          <w:b/>
          <w:sz w:val="28"/>
          <w:szCs w:val="28"/>
        </w:rPr>
        <w:t>8</w:t>
      </w:r>
      <w:r w:rsidR="008E67D3">
        <w:rPr>
          <w:rFonts w:eastAsiaTheme="minorHAnsi"/>
          <w:b/>
          <w:sz w:val="28"/>
          <w:szCs w:val="28"/>
        </w:rPr>
        <w:t>-1</w:t>
      </w:r>
      <w:r w:rsidR="00470885">
        <w:rPr>
          <w:rFonts w:eastAsiaTheme="minorHAnsi"/>
          <w:b/>
          <w:sz w:val="28"/>
          <w:szCs w:val="28"/>
        </w:rPr>
        <w:t>9</w:t>
      </w:r>
      <w:r w:rsidRPr="005C1069">
        <w:rPr>
          <w:rFonts w:eastAsiaTheme="minorHAnsi"/>
          <w:b/>
          <w:sz w:val="28"/>
          <w:szCs w:val="28"/>
        </w:rPr>
        <w:t>) – Volunteer Advisory Board</w:t>
      </w:r>
    </w:p>
    <w:p w14:paraId="181BFE62" w14:textId="77777777" w:rsidR="004C7E0F" w:rsidRPr="00FB79A2" w:rsidRDefault="004C7E0F" w:rsidP="004C7E0F">
      <w:pPr>
        <w:spacing w:before="0" w:after="0" w:line="240" w:lineRule="auto"/>
        <w:rPr>
          <w:rFonts w:eastAsiaTheme="minorHAnsi"/>
          <w:b/>
          <w:sz w:val="24"/>
          <w:szCs w:val="24"/>
        </w:rPr>
      </w:pPr>
      <w:r>
        <w:rPr>
          <w:rFonts w:eastAsiaTheme="minorHAnsi"/>
          <w:b/>
          <w:sz w:val="24"/>
          <w:szCs w:val="24"/>
        </w:rPr>
        <w:t xml:space="preserve">Higher Education Advisor, Retired </w:t>
      </w:r>
      <w:r w:rsidRPr="00FB79A2">
        <w:rPr>
          <w:rFonts w:eastAsiaTheme="minorHAnsi"/>
          <w:b/>
          <w:sz w:val="24"/>
          <w:szCs w:val="24"/>
        </w:rPr>
        <w:t>Pasco-Hernando State College</w:t>
      </w:r>
      <w:r>
        <w:rPr>
          <w:rFonts w:eastAsiaTheme="minorHAnsi"/>
          <w:b/>
          <w:sz w:val="24"/>
          <w:szCs w:val="24"/>
        </w:rPr>
        <w:t>, East Pasco Campus Provost</w:t>
      </w:r>
    </w:p>
    <w:p w14:paraId="04FABEA9" w14:textId="77777777" w:rsidR="004C7E0F" w:rsidRPr="00FB79A2" w:rsidRDefault="004C7E0F" w:rsidP="004C7E0F">
      <w:pPr>
        <w:spacing w:before="0" w:after="0" w:line="240" w:lineRule="auto"/>
        <w:rPr>
          <w:rFonts w:eastAsiaTheme="minorHAnsi"/>
          <w:sz w:val="24"/>
          <w:szCs w:val="24"/>
        </w:rPr>
      </w:pPr>
      <w:r w:rsidRPr="00FB79A2">
        <w:rPr>
          <w:rFonts w:eastAsiaTheme="minorHAnsi"/>
          <w:sz w:val="24"/>
          <w:szCs w:val="24"/>
        </w:rPr>
        <w:t>Dr. Randall Stovall</w:t>
      </w:r>
    </w:p>
    <w:p w14:paraId="1CD6A7F8" w14:textId="77777777" w:rsidR="004C7E0F" w:rsidRDefault="004C7E0F" w:rsidP="005C1069">
      <w:pPr>
        <w:spacing w:before="0" w:after="0" w:line="240" w:lineRule="auto"/>
        <w:rPr>
          <w:rFonts w:eastAsiaTheme="minorHAnsi"/>
          <w:b/>
          <w:sz w:val="24"/>
          <w:szCs w:val="24"/>
        </w:rPr>
      </w:pPr>
    </w:p>
    <w:p w14:paraId="033BB9A7" w14:textId="38D34A50" w:rsidR="005C1069" w:rsidRPr="00147657" w:rsidRDefault="005C1069" w:rsidP="005C1069">
      <w:pPr>
        <w:spacing w:before="0" w:after="0" w:line="240" w:lineRule="auto"/>
        <w:rPr>
          <w:rFonts w:eastAsiaTheme="minorHAnsi"/>
          <w:b/>
          <w:sz w:val="24"/>
          <w:szCs w:val="24"/>
        </w:rPr>
      </w:pPr>
      <w:r w:rsidRPr="00147657">
        <w:rPr>
          <w:rFonts w:eastAsiaTheme="minorHAnsi"/>
          <w:b/>
          <w:sz w:val="24"/>
          <w:szCs w:val="24"/>
        </w:rPr>
        <w:t>Bahr’s Propane Gas &amp; A/C</w:t>
      </w:r>
    </w:p>
    <w:p w14:paraId="254DFD62" w14:textId="77777777" w:rsidR="005C1069" w:rsidRPr="00FB79A2" w:rsidRDefault="005C1069" w:rsidP="005C1069">
      <w:pPr>
        <w:spacing w:before="0" w:after="0" w:line="240" w:lineRule="auto"/>
        <w:rPr>
          <w:rFonts w:eastAsiaTheme="minorHAnsi"/>
          <w:sz w:val="24"/>
          <w:szCs w:val="24"/>
        </w:rPr>
      </w:pPr>
      <w:r>
        <w:rPr>
          <w:rFonts w:eastAsiaTheme="minorHAnsi"/>
          <w:sz w:val="24"/>
          <w:szCs w:val="24"/>
        </w:rPr>
        <w:t>Kevin Bahr</w:t>
      </w:r>
    </w:p>
    <w:p w14:paraId="3BFE578B" w14:textId="77777777" w:rsidR="005C1069" w:rsidRPr="00FB79A2" w:rsidRDefault="005C1069" w:rsidP="005C1069">
      <w:pPr>
        <w:spacing w:before="0" w:after="0" w:line="240" w:lineRule="auto"/>
        <w:rPr>
          <w:rFonts w:eastAsiaTheme="minorHAnsi"/>
          <w:sz w:val="24"/>
          <w:szCs w:val="24"/>
        </w:rPr>
      </w:pPr>
    </w:p>
    <w:p w14:paraId="27715028" w14:textId="77777777" w:rsidR="005C1069" w:rsidRPr="00FB79A2" w:rsidRDefault="005C1069" w:rsidP="005C1069">
      <w:pPr>
        <w:spacing w:before="0" w:after="0" w:line="240" w:lineRule="auto"/>
        <w:rPr>
          <w:rFonts w:eastAsiaTheme="minorHAnsi"/>
          <w:b/>
          <w:sz w:val="24"/>
          <w:szCs w:val="24"/>
        </w:rPr>
      </w:pPr>
      <w:r w:rsidRPr="00FB79A2">
        <w:rPr>
          <w:rFonts w:eastAsiaTheme="minorHAnsi"/>
          <w:b/>
          <w:sz w:val="24"/>
          <w:szCs w:val="24"/>
        </w:rPr>
        <w:t>Berkshire-Hathaway Florida Properties</w:t>
      </w:r>
    </w:p>
    <w:p w14:paraId="411CCE25" w14:textId="77777777" w:rsidR="005C1069" w:rsidRDefault="005C1069" w:rsidP="005C1069">
      <w:pPr>
        <w:spacing w:before="0" w:after="0" w:line="240" w:lineRule="auto"/>
        <w:rPr>
          <w:rFonts w:eastAsiaTheme="minorHAnsi"/>
          <w:sz w:val="24"/>
          <w:szCs w:val="24"/>
        </w:rPr>
      </w:pPr>
      <w:r w:rsidRPr="00FB79A2">
        <w:rPr>
          <w:rFonts w:eastAsiaTheme="minorHAnsi"/>
          <w:sz w:val="24"/>
          <w:szCs w:val="24"/>
        </w:rPr>
        <w:t>Mike Prilliman</w:t>
      </w:r>
    </w:p>
    <w:p w14:paraId="091D4374" w14:textId="77777777" w:rsidR="005C1069" w:rsidRPr="00FB79A2" w:rsidRDefault="005C1069" w:rsidP="005C1069">
      <w:pPr>
        <w:spacing w:before="0" w:after="0" w:line="240" w:lineRule="auto"/>
        <w:rPr>
          <w:rFonts w:eastAsiaTheme="minorHAnsi"/>
          <w:sz w:val="24"/>
          <w:szCs w:val="24"/>
        </w:rPr>
      </w:pPr>
    </w:p>
    <w:p w14:paraId="42B15CBB" w14:textId="77777777" w:rsidR="005C1069" w:rsidRPr="00FB79A2" w:rsidRDefault="005C1069" w:rsidP="005C1069">
      <w:pPr>
        <w:spacing w:before="0" w:after="0" w:line="240" w:lineRule="auto"/>
        <w:rPr>
          <w:rFonts w:eastAsiaTheme="minorHAnsi"/>
          <w:b/>
          <w:sz w:val="24"/>
          <w:szCs w:val="24"/>
        </w:rPr>
      </w:pPr>
      <w:r w:rsidRPr="00FB79A2">
        <w:rPr>
          <w:rFonts w:eastAsiaTheme="minorHAnsi"/>
          <w:b/>
          <w:sz w:val="24"/>
          <w:szCs w:val="24"/>
        </w:rPr>
        <w:t>CenterState Bank</w:t>
      </w:r>
    </w:p>
    <w:p w14:paraId="293F567D" w14:textId="77777777" w:rsidR="005C1069" w:rsidRPr="00FB79A2" w:rsidRDefault="00F97DFD" w:rsidP="005C1069">
      <w:pPr>
        <w:spacing w:before="0" w:after="0" w:line="240" w:lineRule="auto"/>
        <w:rPr>
          <w:rFonts w:eastAsiaTheme="minorHAnsi"/>
          <w:sz w:val="24"/>
          <w:szCs w:val="24"/>
        </w:rPr>
      </w:pPr>
      <w:r>
        <w:rPr>
          <w:rFonts w:eastAsiaTheme="minorHAnsi"/>
          <w:sz w:val="24"/>
          <w:szCs w:val="24"/>
        </w:rPr>
        <w:t>Tim Pierson</w:t>
      </w:r>
    </w:p>
    <w:p w14:paraId="6E6AF2C3" w14:textId="77777777" w:rsidR="004C7E0F" w:rsidRDefault="004C7E0F" w:rsidP="004C7E0F">
      <w:pPr>
        <w:spacing w:before="0" w:after="0" w:line="240" w:lineRule="auto"/>
        <w:rPr>
          <w:rFonts w:eastAsiaTheme="minorHAnsi"/>
          <w:b/>
          <w:sz w:val="24"/>
          <w:szCs w:val="24"/>
        </w:rPr>
      </w:pPr>
    </w:p>
    <w:p w14:paraId="71F6A4D1" w14:textId="77D9825C" w:rsidR="004C7E0F" w:rsidRPr="00FB79A2" w:rsidRDefault="004C7E0F" w:rsidP="004C7E0F">
      <w:pPr>
        <w:spacing w:before="0" w:after="0" w:line="240" w:lineRule="auto"/>
        <w:rPr>
          <w:rFonts w:eastAsiaTheme="minorHAnsi"/>
          <w:b/>
          <w:sz w:val="24"/>
          <w:szCs w:val="24"/>
        </w:rPr>
      </w:pPr>
      <w:r w:rsidRPr="00FB79A2">
        <w:rPr>
          <w:rFonts w:eastAsiaTheme="minorHAnsi"/>
          <w:b/>
          <w:sz w:val="24"/>
          <w:szCs w:val="24"/>
        </w:rPr>
        <w:t>CenterState Bank</w:t>
      </w:r>
    </w:p>
    <w:p w14:paraId="1E1DC9F5" w14:textId="2ACD612B" w:rsidR="004C7E0F" w:rsidRPr="00FB79A2" w:rsidRDefault="004C7E0F" w:rsidP="004C7E0F">
      <w:pPr>
        <w:spacing w:before="0" w:after="0" w:line="240" w:lineRule="auto"/>
        <w:rPr>
          <w:rFonts w:eastAsiaTheme="minorHAnsi"/>
          <w:sz w:val="24"/>
          <w:szCs w:val="24"/>
        </w:rPr>
      </w:pPr>
      <w:r>
        <w:rPr>
          <w:rFonts w:eastAsiaTheme="minorHAnsi"/>
          <w:sz w:val="24"/>
          <w:szCs w:val="24"/>
        </w:rPr>
        <w:t>Skip Skairus</w:t>
      </w:r>
    </w:p>
    <w:p w14:paraId="7DE5CA1B" w14:textId="77777777" w:rsidR="005C1069" w:rsidRPr="00FB79A2" w:rsidRDefault="005C1069" w:rsidP="005C1069">
      <w:pPr>
        <w:spacing w:before="0" w:after="0" w:line="240" w:lineRule="auto"/>
        <w:rPr>
          <w:rFonts w:eastAsiaTheme="minorHAnsi"/>
          <w:b/>
          <w:sz w:val="24"/>
          <w:szCs w:val="24"/>
        </w:rPr>
      </w:pPr>
    </w:p>
    <w:p w14:paraId="64E2706D" w14:textId="609F6019" w:rsidR="004C7E0F" w:rsidRDefault="004C7E0F" w:rsidP="005C1069">
      <w:pPr>
        <w:spacing w:before="0" w:after="0" w:line="240" w:lineRule="auto"/>
        <w:rPr>
          <w:rFonts w:eastAsiaTheme="minorHAnsi"/>
          <w:b/>
          <w:sz w:val="24"/>
          <w:szCs w:val="24"/>
        </w:rPr>
      </w:pPr>
      <w:r>
        <w:rPr>
          <w:rFonts w:eastAsiaTheme="minorHAnsi"/>
          <w:b/>
          <w:sz w:val="24"/>
          <w:szCs w:val="24"/>
        </w:rPr>
        <w:t>City of Zephyrhills</w:t>
      </w:r>
    </w:p>
    <w:p w14:paraId="5D367DB7" w14:textId="3285D61B" w:rsidR="004C7E0F" w:rsidRDefault="004C7E0F" w:rsidP="005C1069">
      <w:pPr>
        <w:spacing w:before="0" w:after="0" w:line="240" w:lineRule="auto"/>
        <w:rPr>
          <w:rFonts w:eastAsiaTheme="minorHAnsi"/>
          <w:bCs/>
          <w:sz w:val="24"/>
          <w:szCs w:val="24"/>
        </w:rPr>
      </w:pPr>
      <w:r>
        <w:rPr>
          <w:rFonts w:eastAsiaTheme="minorHAnsi"/>
          <w:bCs/>
          <w:sz w:val="24"/>
          <w:szCs w:val="24"/>
        </w:rPr>
        <w:t>Ken Burgess, City Council</w:t>
      </w:r>
    </w:p>
    <w:p w14:paraId="537397A9" w14:textId="77777777" w:rsidR="004C7E0F" w:rsidRPr="004C7E0F" w:rsidRDefault="004C7E0F" w:rsidP="005C1069">
      <w:pPr>
        <w:spacing w:before="0" w:after="0" w:line="240" w:lineRule="auto"/>
        <w:rPr>
          <w:rFonts w:eastAsiaTheme="minorHAnsi"/>
          <w:bCs/>
          <w:sz w:val="24"/>
          <w:szCs w:val="24"/>
        </w:rPr>
      </w:pPr>
    </w:p>
    <w:p w14:paraId="73875FB2" w14:textId="24156C24" w:rsidR="005A7B58" w:rsidRDefault="005A7B58" w:rsidP="005C1069">
      <w:pPr>
        <w:spacing w:before="0" w:after="0" w:line="240" w:lineRule="auto"/>
        <w:rPr>
          <w:rFonts w:eastAsiaTheme="minorHAnsi"/>
          <w:b/>
          <w:sz w:val="24"/>
          <w:szCs w:val="24"/>
        </w:rPr>
      </w:pPr>
      <w:r>
        <w:rPr>
          <w:rFonts w:eastAsiaTheme="minorHAnsi"/>
          <w:b/>
          <w:sz w:val="24"/>
          <w:szCs w:val="24"/>
        </w:rPr>
        <w:t>Cornelison Engineering &amp; Design</w:t>
      </w:r>
    </w:p>
    <w:p w14:paraId="2B6F3377" w14:textId="77777777" w:rsidR="005A7B58" w:rsidRPr="005A7B58" w:rsidRDefault="005A7B58" w:rsidP="005C1069">
      <w:pPr>
        <w:spacing w:before="0" w:after="0" w:line="240" w:lineRule="auto"/>
        <w:rPr>
          <w:rFonts w:eastAsiaTheme="minorHAnsi"/>
          <w:sz w:val="24"/>
          <w:szCs w:val="24"/>
        </w:rPr>
      </w:pPr>
      <w:r w:rsidRPr="005A7B58">
        <w:rPr>
          <w:rFonts w:eastAsiaTheme="minorHAnsi"/>
          <w:sz w:val="24"/>
          <w:szCs w:val="24"/>
        </w:rPr>
        <w:t>Craig Cornelison</w:t>
      </w:r>
    </w:p>
    <w:p w14:paraId="64162330" w14:textId="77777777" w:rsidR="005A7B58" w:rsidRDefault="005A7B58" w:rsidP="005C1069">
      <w:pPr>
        <w:spacing w:before="0" w:after="0" w:line="240" w:lineRule="auto"/>
        <w:rPr>
          <w:rFonts w:eastAsiaTheme="minorHAnsi"/>
          <w:b/>
          <w:sz w:val="24"/>
          <w:szCs w:val="24"/>
        </w:rPr>
      </w:pPr>
    </w:p>
    <w:p w14:paraId="4050C2CD" w14:textId="77777777" w:rsidR="00F97DFD" w:rsidRDefault="00F97DFD" w:rsidP="005C1069">
      <w:pPr>
        <w:spacing w:before="0" w:after="0" w:line="240" w:lineRule="auto"/>
        <w:rPr>
          <w:rFonts w:eastAsiaTheme="minorHAnsi"/>
          <w:b/>
          <w:sz w:val="24"/>
          <w:szCs w:val="24"/>
        </w:rPr>
      </w:pPr>
      <w:r>
        <w:rPr>
          <w:rFonts w:eastAsiaTheme="minorHAnsi"/>
          <w:b/>
          <w:sz w:val="24"/>
          <w:szCs w:val="24"/>
        </w:rPr>
        <w:t>Dewberry</w:t>
      </w:r>
    </w:p>
    <w:p w14:paraId="754E0E8E" w14:textId="2BE1A98B" w:rsidR="00F97DFD" w:rsidRDefault="00F97DFD" w:rsidP="005C1069">
      <w:pPr>
        <w:spacing w:before="0" w:after="0" w:line="240" w:lineRule="auto"/>
        <w:rPr>
          <w:rFonts w:eastAsiaTheme="minorHAnsi"/>
          <w:sz w:val="24"/>
          <w:szCs w:val="24"/>
        </w:rPr>
      </w:pPr>
      <w:r>
        <w:rPr>
          <w:rFonts w:eastAsiaTheme="minorHAnsi"/>
          <w:sz w:val="24"/>
          <w:szCs w:val="24"/>
        </w:rPr>
        <w:t>Alex Hulb</w:t>
      </w:r>
      <w:r w:rsidR="00470885">
        <w:rPr>
          <w:rFonts w:eastAsiaTheme="minorHAnsi"/>
          <w:sz w:val="24"/>
          <w:szCs w:val="24"/>
        </w:rPr>
        <w:t>e</w:t>
      </w:r>
      <w:r>
        <w:rPr>
          <w:rFonts w:eastAsiaTheme="minorHAnsi"/>
          <w:sz w:val="24"/>
          <w:szCs w:val="24"/>
        </w:rPr>
        <w:t>rt</w:t>
      </w:r>
    </w:p>
    <w:p w14:paraId="4E9166DB" w14:textId="77777777" w:rsidR="00F97DFD" w:rsidRPr="00F97DFD" w:rsidRDefault="00F97DFD" w:rsidP="005C1069">
      <w:pPr>
        <w:spacing w:before="0" w:after="0" w:line="240" w:lineRule="auto"/>
        <w:rPr>
          <w:rFonts w:eastAsiaTheme="minorHAnsi"/>
          <w:sz w:val="24"/>
          <w:szCs w:val="24"/>
        </w:rPr>
      </w:pPr>
    </w:p>
    <w:p w14:paraId="3B23B068" w14:textId="77777777" w:rsidR="008E67D3" w:rsidRDefault="00DB0F63" w:rsidP="005C1069">
      <w:pPr>
        <w:spacing w:before="0" w:after="0" w:line="240" w:lineRule="auto"/>
        <w:rPr>
          <w:rFonts w:eastAsiaTheme="minorHAnsi"/>
          <w:b/>
          <w:sz w:val="24"/>
          <w:szCs w:val="24"/>
        </w:rPr>
      </w:pPr>
      <w:r>
        <w:rPr>
          <w:rFonts w:eastAsiaTheme="minorHAnsi"/>
          <w:b/>
          <w:sz w:val="24"/>
          <w:szCs w:val="24"/>
        </w:rPr>
        <w:t>EZ Clean Car Wash</w:t>
      </w:r>
    </w:p>
    <w:p w14:paraId="63335F3E" w14:textId="77777777" w:rsidR="00DB0F63" w:rsidRDefault="00DB0F63" w:rsidP="005C1069">
      <w:pPr>
        <w:spacing w:before="0" w:after="0" w:line="240" w:lineRule="auto"/>
        <w:rPr>
          <w:rFonts w:eastAsiaTheme="minorHAnsi"/>
          <w:sz w:val="24"/>
          <w:szCs w:val="24"/>
        </w:rPr>
      </w:pPr>
      <w:r>
        <w:rPr>
          <w:rFonts w:eastAsiaTheme="minorHAnsi"/>
          <w:sz w:val="24"/>
          <w:szCs w:val="24"/>
        </w:rPr>
        <w:t>Tim Linville</w:t>
      </w:r>
    </w:p>
    <w:p w14:paraId="52FA23BC" w14:textId="77777777" w:rsidR="008E67D3" w:rsidRPr="008E67D3" w:rsidRDefault="008E67D3" w:rsidP="005C1069">
      <w:pPr>
        <w:spacing w:before="0" w:after="0" w:line="240" w:lineRule="auto"/>
        <w:rPr>
          <w:rFonts w:eastAsiaTheme="minorHAnsi"/>
          <w:sz w:val="24"/>
          <w:szCs w:val="24"/>
        </w:rPr>
      </w:pPr>
    </w:p>
    <w:p w14:paraId="1069F7B0" w14:textId="77777777" w:rsidR="004C7E0F" w:rsidRPr="00FB79A2" w:rsidRDefault="004C7E0F" w:rsidP="004C7E0F">
      <w:pPr>
        <w:spacing w:before="0" w:after="0" w:line="240" w:lineRule="auto"/>
        <w:rPr>
          <w:rFonts w:eastAsiaTheme="minorHAnsi"/>
          <w:b/>
          <w:sz w:val="24"/>
          <w:szCs w:val="24"/>
        </w:rPr>
      </w:pPr>
      <w:r>
        <w:rPr>
          <w:rFonts w:eastAsiaTheme="minorHAnsi"/>
          <w:b/>
          <w:sz w:val="24"/>
          <w:szCs w:val="24"/>
        </w:rPr>
        <w:t>Florida Hospital Zephyrhills</w:t>
      </w:r>
    </w:p>
    <w:p w14:paraId="4C4FC1E7" w14:textId="77777777" w:rsidR="004C7E0F" w:rsidRDefault="004C7E0F" w:rsidP="004C7E0F">
      <w:pPr>
        <w:spacing w:before="0" w:after="0" w:line="240" w:lineRule="auto"/>
        <w:rPr>
          <w:rFonts w:eastAsiaTheme="minorHAnsi"/>
          <w:sz w:val="24"/>
          <w:szCs w:val="24"/>
        </w:rPr>
      </w:pPr>
      <w:r>
        <w:rPr>
          <w:rFonts w:eastAsiaTheme="minorHAnsi"/>
          <w:sz w:val="24"/>
          <w:szCs w:val="24"/>
        </w:rPr>
        <w:t>Amanda Maggard</w:t>
      </w:r>
      <w:r w:rsidRPr="00FB79A2">
        <w:rPr>
          <w:rFonts w:eastAsiaTheme="minorHAnsi"/>
          <w:sz w:val="24"/>
          <w:szCs w:val="24"/>
        </w:rPr>
        <w:t xml:space="preserve">, </w:t>
      </w:r>
      <w:r>
        <w:rPr>
          <w:rFonts w:eastAsiaTheme="minorHAnsi"/>
          <w:sz w:val="24"/>
          <w:szCs w:val="24"/>
        </w:rPr>
        <w:t>CEO</w:t>
      </w:r>
    </w:p>
    <w:p w14:paraId="720A33EA" w14:textId="77777777" w:rsidR="004C7E0F" w:rsidRDefault="004C7E0F" w:rsidP="005C1069">
      <w:pPr>
        <w:spacing w:before="0" w:after="0" w:line="240" w:lineRule="auto"/>
        <w:rPr>
          <w:rFonts w:eastAsiaTheme="minorHAnsi"/>
          <w:b/>
          <w:sz w:val="24"/>
          <w:szCs w:val="24"/>
        </w:rPr>
      </w:pPr>
    </w:p>
    <w:p w14:paraId="6139D08A" w14:textId="17F0200C" w:rsidR="005C1069" w:rsidRPr="00FB79A2" w:rsidRDefault="005C1069" w:rsidP="005C1069">
      <w:pPr>
        <w:spacing w:before="0" w:after="0" w:line="240" w:lineRule="auto"/>
        <w:rPr>
          <w:rFonts w:eastAsiaTheme="minorHAnsi"/>
          <w:b/>
          <w:sz w:val="24"/>
          <w:szCs w:val="24"/>
        </w:rPr>
      </w:pPr>
      <w:r w:rsidRPr="00FB79A2">
        <w:rPr>
          <w:rFonts w:eastAsiaTheme="minorHAnsi"/>
          <w:b/>
          <w:sz w:val="24"/>
          <w:szCs w:val="24"/>
        </w:rPr>
        <w:t>Gulf Coast Financial Strategies</w:t>
      </w:r>
    </w:p>
    <w:p w14:paraId="020237E5" w14:textId="77777777" w:rsidR="005C1069" w:rsidRPr="00FB79A2" w:rsidRDefault="005C1069" w:rsidP="005C1069">
      <w:pPr>
        <w:spacing w:before="0" w:after="0" w:line="240" w:lineRule="auto"/>
        <w:rPr>
          <w:rFonts w:eastAsiaTheme="minorHAnsi"/>
          <w:sz w:val="24"/>
          <w:szCs w:val="24"/>
        </w:rPr>
      </w:pPr>
      <w:r w:rsidRPr="00FB79A2">
        <w:rPr>
          <w:rFonts w:eastAsiaTheme="minorHAnsi"/>
          <w:sz w:val="24"/>
          <w:szCs w:val="24"/>
        </w:rPr>
        <w:t>John Scott</w:t>
      </w:r>
      <w:r w:rsidR="00F97DFD">
        <w:rPr>
          <w:rFonts w:eastAsiaTheme="minorHAnsi"/>
          <w:sz w:val="24"/>
          <w:szCs w:val="24"/>
        </w:rPr>
        <w:t xml:space="preserve"> (Steering Committee Chair)</w:t>
      </w:r>
    </w:p>
    <w:p w14:paraId="7A67EB78" w14:textId="77777777" w:rsidR="008E67D3" w:rsidRPr="008E67D3" w:rsidRDefault="008E67D3" w:rsidP="005C1069">
      <w:pPr>
        <w:spacing w:before="0" w:after="0" w:line="240" w:lineRule="auto"/>
        <w:rPr>
          <w:rFonts w:eastAsiaTheme="minorHAnsi"/>
          <w:sz w:val="24"/>
          <w:szCs w:val="24"/>
        </w:rPr>
      </w:pPr>
    </w:p>
    <w:p w14:paraId="34486621" w14:textId="3FB72F94" w:rsidR="004C7E0F" w:rsidRDefault="004C7E0F" w:rsidP="005C1069">
      <w:pPr>
        <w:spacing w:before="0" w:after="0" w:line="240" w:lineRule="auto"/>
        <w:rPr>
          <w:rFonts w:eastAsiaTheme="minorHAnsi"/>
          <w:b/>
          <w:sz w:val="24"/>
          <w:szCs w:val="24"/>
        </w:rPr>
      </w:pPr>
      <w:r>
        <w:rPr>
          <w:rFonts w:eastAsiaTheme="minorHAnsi"/>
          <w:b/>
          <w:sz w:val="24"/>
          <w:szCs w:val="24"/>
        </w:rPr>
        <w:t>Higher Education Advisor</w:t>
      </w:r>
    </w:p>
    <w:p w14:paraId="71A90805" w14:textId="7DF7EFB5" w:rsidR="004C7E0F" w:rsidRDefault="004C7E0F" w:rsidP="005C1069">
      <w:pPr>
        <w:spacing w:before="0" w:after="0" w:line="240" w:lineRule="auto"/>
        <w:rPr>
          <w:rFonts w:eastAsiaTheme="minorHAnsi"/>
          <w:bCs/>
          <w:sz w:val="24"/>
          <w:szCs w:val="24"/>
        </w:rPr>
      </w:pPr>
      <w:r>
        <w:rPr>
          <w:rFonts w:eastAsiaTheme="minorHAnsi"/>
          <w:bCs/>
          <w:sz w:val="24"/>
          <w:szCs w:val="24"/>
        </w:rPr>
        <w:t>Steve Spina, Retired City Manager</w:t>
      </w:r>
    </w:p>
    <w:p w14:paraId="2BB3DFED" w14:textId="77777777" w:rsidR="004C7E0F" w:rsidRPr="004C7E0F" w:rsidRDefault="004C7E0F" w:rsidP="005C1069">
      <w:pPr>
        <w:spacing w:before="0" w:after="0" w:line="240" w:lineRule="auto"/>
        <w:rPr>
          <w:rFonts w:eastAsiaTheme="minorHAnsi"/>
          <w:bCs/>
          <w:sz w:val="24"/>
          <w:szCs w:val="24"/>
        </w:rPr>
      </w:pPr>
    </w:p>
    <w:p w14:paraId="7FC15519" w14:textId="453F9BCA" w:rsidR="005C1069" w:rsidRPr="00FB79A2" w:rsidRDefault="005C1069" w:rsidP="005C1069">
      <w:pPr>
        <w:spacing w:before="0" w:after="0" w:line="240" w:lineRule="auto"/>
        <w:rPr>
          <w:rFonts w:eastAsiaTheme="minorHAnsi"/>
          <w:b/>
          <w:sz w:val="24"/>
          <w:szCs w:val="24"/>
        </w:rPr>
      </w:pPr>
      <w:r w:rsidRPr="00FB79A2">
        <w:rPr>
          <w:rFonts w:eastAsiaTheme="minorHAnsi"/>
          <w:b/>
          <w:sz w:val="24"/>
          <w:szCs w:val="24"/>
        </w:rPr>
        <w:t xml:space="preserve">Nye Commercial </w:t>
      </w:r>
      <w:r>
        <w:rPr>
          <w:rFonts w:eastAsiaTheme="minorHAnsi"/>
          <w:b/>
          <w:sz w:val="24"/>
          <w:szCs w:val="24"/>
        </w:rPr>
        <w:t xml:space="preserve">Advisors </w:t>
      </w:r>
    </w:p>
    <w:p w14:paraId="30441E8C" w14:textId="44806363" w:rsidR="005C1069" w:rsidRPr="00FB79A2" w:rsidRDefault="005C1069" w:rsidP="005C1069">
      <w:pPr>
        <w:spacing w:before="0" w:after="0" w:line="240" w:lineRule="auto"/>
        <w:rPr>
          <w:rFonts w:eastAsiaTheme="minorHAnsi"/>
          <w:sz w:val="24"/>
          <w:szCs w:val="24"/>
        </w:rPr>
      </w:pPr>
      <w:r w:rsidRPr="00FB79A2">
        <w:rPr>
          <w:rFonts w:eastAsiaTheme="minorHAnsi"/>
          <w:sz w:val="24"/>
          <w:szCs w:val="24"/>
        </w:rPr>
        <w:t>Brent Nye</w:t>
      </w:r>
    </w:p>
    <w:p w14:paraId="784DA75E" w14:textId="77777777" w:rsidR="00F97DFD" w:rsidRDefault="00F97DFD" w:rsidP="005C1069">
      <w:pPr>
        <w:spacing w:before="0" w:after="0" w:line="240" w:lineRule="auto"/>
        <w:rPr>
          <w:rFonts w:eastAsiaTheme="minorHAnsi"/>
          <w:b/>
          <w:sz w:val="24"/>
          <w:szCs w:val="24"/>
        </w:rPr>
      </w:pPr>
    </w:p>
    <w:p w14:paraId="264969B5" w14:textId="1DE9C2CD" w:rsidR="004C7E0F" w:rsidRDefault="004C7E0F" w:rsidP="005C1069">
      <w:pPr>
        <w:spacing w:before="0" w:after="0" w:line="240" w:lineRule="auto"/>
        <w:rPr>
          <w:rFonts w:eastAsiaTheme="minorHAnsi"/>
          <w:b/>
          <w:sz w:val="24"/>
          <w:szCs w:val="24"/>
        </w:rPr>
      </w:pPr>
      <w:r>
        <w:rPr>
          <w:rFonts w:eastAsiaTheme="minorHAnsi"/>
          <w:b/>
          <w:sz w:val="24"/>
          <w:szCs w:val="24"/>
        </w:rPr>
        <w:t>Pasco County</w:t>
      </w:r>
    </w:p>
    <w:p w14:paraId="2BE3063E" w14:textId="3F64BD4F" w:rsidR="004C7E0F" w:rsidRDefault="004C7E0F" w:rsidP="005C1069">
      <w:pPr>
        <w:spacing w:before="0" w:after="0" w:line="240" w:lineRule="auto"/>
        <w:rPr>
          <w:rFonts w:eastAsiaTheme="minorHAnsi"/>
          <w:bCs/>
          <w:sz w:val="24"/>
          <w:szCs w:val="24"/>
        </w:rPr>
      </w:pPr>
      <w:r>
        <w:rPr>
          <w:rFonts w:eastAsiaTheme="minorHAnsi"/>
          <w:bCs/>
          <w:sz w:val="24"/>
          <w:szCs w:val="24"/>
        </w:rPr>
        <w:lastRenderedPageBreak/>
        <w:t>Commissioner Ron Oakley</w:t>
      </w:r>
    </w:p>
    <w:p w14:paraId="16BF557F" w14:textId="77777777" w:rsidR="004C7E0F" w:rsidRPr="004C7E0F" w:rsidRDefault="004C7E0F" w:rsidP="005C1069">
      <w:pPr>
        <w:spacing w:before="0" w:after="0" w:line="240" w:lineRule="auto"/>
        <w:rPr>
          <w:rFonts w:eastAsiaTheme="minorHAnsi"/>
          <w:bCs/>
          <w:sz w:val="24"/>
          <w:szCs w:val="24"/>
        </w:rPr>
      </w:pPr>
    </w:p>
    <w:p w14:paraId="561AB13D" w14:textId="51ABE291" w:rsidR="005C1069" w:rsidRPr="00FB79A2" w:rsidRDefault="005C1069" w:rsidP="005C1069">
      <w:pPr>
        <w:spacing w:before="0" w:after="0" w:line="240" w:lineRule="auto"/>
        <w:rPr>
          <w:rFonts w:eastAsiaTheme="minorHAnsi"/>
          <w:b/>
          <w:sz w:val="24"/>
          <w:szCs w:val="24"/>
        </w:rPr>
      </w:pPr>
      <w:r w:rsidRPr="00FB79A2">
        <w:rPr>
          <w:rFonts w:eastAsiaTheme="minorHAnsi"/>
          <w:b/>
          <w:sz w:val="24"/>
          <w:szCs w:val="24"/>
        </w:rPr>
        <w:t xml:space="preserve">Pasco-Hernando </w:t>
      </w:r>
      <w:r w:rsidR="002963DA">
        <w:rPr>
          <w:rFonts w:eastAsiaTheme="minorHAnsi"/>
          <w:b/>
          <w:sz w:val="24"/>
          <w:szCs w:val="24"/>
        </w:rPr>
        <w:t>State College, East Campus</w:t>
      </w:r>
    </w:p>
    <w:p w14:paraId="590E672C" w14:textId="30986F98" w:rsidR="005C1069" w:rsidRPr="00FB79A2" w:rsidRDefault="00470885" w:rsidP="005C1069">
      <w:pPr>
        <w:spacing w:before="0" w:after="0" w:line="240" w:lineRule="auto"/>
        <w:rPr>
          <w:rFonts w:eastAsiaTheme="minorHAnsi"/>
          <w:sz w:val="24"/>
          <w:szCs w:val="24"/>
        </w:rPr>
      </w:pPr>
      <w:r>
        <w:rPr>
          <w:rFonts w:eastAsiaTheme="minorHAnsi"/>
          <w:sz w:val="24"/>
          <w:szCs w:val="24"/>
        </w:rPr>
        <w:t>Edwin Goolsby</w:t>
      </w:r>
      <w:r w:rsidR="00F97DFD">
        <w:rPr>
          <w:rFonts w:eastAsiaTheme="minorHAnsi"/>
          <w:sz w:val="24"/>
          <w:szCs w:val="24"/>
        </w:rPr>
        <w:t xml:space="preserve">, </w:t>
      </w:r>
      <w:r>
        <w:rPr>
          <w:rFonts w:eastAsiaTheme="minorHAnsi"/>
          <w:sz w:val="24"/>
          <w:szCs w:val="24"/>
        </w:rPr>
        <w:t>Provost</w:t>
      </w:r>
    </w:p>
    <w:p w14:paraId="1898E00C" w14:textId="77777777" w:rsidR="005C1069" w:rsidRDefault="005C1069" w:rsidP="005C1069">
      <w:pPr>
        <w:spacing w:before="0" w:after="0" w:line="240" w:lineRule="auto"/>
        <w:rPr>
          <w:rFonts w:eastAsiaTheme="minorHAnsi"/>
          <w:sz w:val="24"/>
          <w:szCs w:val="24"/>
        </w:rPr>
      </w:pPr>
    </w:p>
    <w:p w14:paraId="3BD7F6C4" w14:textId="06645B16" w:rsidR="00DB0F63" w:rsidRDefault="00470885" w:rsidP="005C1069">
      <w:pPr>
        <w:spacing w:before="0" w:after="0" w:line="240" w:lineRule="auto"/>
        <w:rPr>
          <w:rFonts w:eastAsiaTheme="minorHAnsi"/>
          <w:b/>
          <w:sz w:val="24"/>
          <w:szCs w:val="24"/>
        </w:rPr>
      </w:pPr>
      <w:r>
        <w:rPr>
          <w:rFonts w:eastAsiaTheme="minorHAnsi"/>
          <w:b/>
          <w:sz w:val="24"/>
          <w:szCs w:val="24"/>
        </w:rPr>
        <w:t>Make a Difference</w:t>
      </w:r>
    </w:p>
    <w:p w14:paraId="67227ED7" w14:textId="77777777" w:rsidR="00DB0F63" w:rsidRDefault="00DB0F63" w:rsidP="005C1069">
      <w:pPr>
        <w:spacing w:before="0" w:after="0" w:line="240" w:lineRule="auto"/>
        <w:rPr>
          <w:rFonts w:eastAsiaTheme="minorHAnsi"/>
          <w:sz w:val="24"/>
          <w:szCs w:val="24"/>
        </w:rPr>
      </w:pPr>
      <w:r>
        <w:rPr>
          <w:rFonts w:eastAsiaTheme="minorHAnsi"/>
          <w:sz w:val="24"/>
          <w:szCs w:val="24"/>
        </w:rPr>
        <w:t>David West</w:t>
      </w:r>
    </w:p>
    <w:p w14:paraId="3168DC71" w14:textId="77777777" w:rsidR="00DB0F63" w:rsidRPr="00DB0F63" w:rsidRDefault="00DB0F63" w:rsidP="005C1069">
      <w:pPr>
        <w:spacing w:before="0" w:after="0" w:line="240" w:lineRule="auto"/>
        <w:rPr>
          <w:rFonts w:eastAsiaTheme="minorHAnsi"/>
          <w:sz w:val="24"/>
          <w:szCs w:val="24"/>
        </w:rPr>
      </w:pPr>
    </w:p>
    <w:p w14:paraId="1EDDA8D4" w14:textId="77777777" w:rsidR="005C1069" w:rsidRPr="00147657" w:rsidRDefault="005C1069" w:rsidP="005C1069">
      <w:pPr>
        <w:spacing w:before="0" w:after="0" w:line="240" w:lineRule="auto"/>
        <w:rPr>
          <w:rFonts w:eastAsiaTheme="minorHAnsi"/>
          <w:b/>
          <w:sz w:val="24"/>
          <w:szCs w:val="24"/>
        </w:rPr>
      </w:pPr>
      <w:r w:rsidRPr="00147657">
        <w:rPr>
          <w:rFonts w:eastAsiaTheme="minorHAnsi"/>
          <w:b/>
          <w:sz w:val="24"/>
          <w:szCs w:val="24"/>
        </w:rPr>
        <w:t>Sun State Aluminum</w:t>
      </w:r>
    </w:p>
    <w:p w14:paraId="38A29552" w14:textId="77777777" w:rsidR="005C1069" w:rsidRDefault="005C1069" w:rsidP="005C1069">
      <w:pPr>
        <w:spacing w:before="0" w:after="0" w:line="240" w:lineRule="auto"/>
        <w:rPr>
          <w:rFonts w:eastAsiaTheme="minorHAnsi"/>
          <w:sz w:val="24"/>
          <w:szCs w:val="24"/>
        </w:rPr>
      </w:pPr>
      <w:r>
        <w:rPr>
          <w:rFonts w:eastAsiaTheme="minorHAnsi"/>
          <w:sz w:val="24"/>
          <w:szCs w:val="24"/>
        </w:rPr>
        <w:t>Paul Correi</w:t>
      </w:r>
      <w:r w:rsidRPr="00147657">
        <w:rPr>
          <w:rFonts w:eastAsiaTheme="minorHAnsi"/>
          <w:sz w:val="24"/>
          <w:szCs w:val="24"/>
        </w:rPr>
        <w:t>a</w:t>
      </w:r>
    </w:p>
    <w:p w14:paraId="50474F7E" w14:textId="77777777" w:rsidR="00E1456F" w:rsidRDefault="00E1456F" w:rsidP="005C1069">
      <w:pPr>
        <w:spacing w:before="0" w:after="0" w:line="240" w:lineRule="auto"/>
        <w:rPr>
          <w:rFonts w:eastAsiaTheme="minorHAnsi"/>
          <w:sz w:val="24"/>
          <w:szCs w:val="24"/>
        </w:rPr>
      </w:pPr>
    </w:p>
    <w:p w14:paraId="5AC17368" w14:textId="77777777" w:rsidR="005C1069" w:rsidRDefault="005C1069" w:rsidP="005C1069">
      <w:pPr>
        <w:spacing w:before="0" w:after="0" w:line="240" w:lineRule="auto"/>
        <w:rPr>
          <w:rFonts w:eastAsiaTheme="minorHAnsi"/>
          <w:b/>
          <w:sz w:val="24"/>
          <w:szCs w:val="24"/>
        </w:rPr>
      </w:pPr>
      <w:r w:rsidRPr="00FB79A2">
        <w:rPr>
          <w:rFonts w:eastAsiaTheme="minorHAnsi"/>
          <w:b/>
          <w:sz w:val="24"/>
          <w:szCs w:val="24"/>
        </w:rPr>
        <w:t>Office of US Representative Gus Bilirakis</w:t>
      </w:r>
    </w:p>
    <w:p w14:paraId="4A75466E" w14:textId="77777777" w:rsidR="005C1069" w:rsidRPr="00FB79A2" w:rsidRDefault="005C1069" w:rsidP="005C1069">
      <w:pPr>
        <w:spacing w:before="0" w:after="0" w:line="240" w:lineRule="auto"/>
        <w:rPr>
          <w:rFonts w:eastAsiaTheme="minorHAnsi"/>
          <w:b/>
          <w:sz w:val="24"/>
          <w:szCs w:val="24"/>
        </w:rPr>
      </w:pPr>
      <w:r w:rsidRPr="00FB79A2">
        <w:rPr>
          <w:rFonts w:eastAsiaTheme="minorHAnsi"/>
          <w:sz w:val="24"/>
          <w:szCs w:val="24"/>
        </w:rPr>
        <w:t>Bob Hatfield</w:t>
      </w:r>
    </w:p>
    <w:p w14:paraId="101BC826" w14:textId="77777777" w:rsidR="00B5413B" w:rsidRPr="001B51C9" w:rsidRDefault="00B5413B" w:rsidP="00D918A0">
      <w:pPr>
        <w:pStyle w:val="NoSpacing"/>
        <w:rPr>
          <w:sz w:val="18"/>
          <w:szCs w:val="18"/>
          <w:u w:val="single"/>
        </w:rPr>
      </w:pPr>
    </w:p>
    <w:p w14:paraId="14DA19A6" w14:textId="77777777" w:rsidR="004F6042" w:rsidRPr="00DD2865" w:rsidRDefault="00D918A0" w:rsidP="00A73CBD">
      <w:pPr>
        <w:pStyle w:val="NoSpacing"/>
        <w:spacing w:before="0"/>
        <w:rPr>
          <w:sz w:val="28"/>
          <w:szCs w:val="28"/>
        </w:rPr>
      </w:pPr>
      <w:r w:rsidRPr="00DD2865">
        <w:rPr>
          <w:sz w:val="28"/>
          <w:szCs w:val="28"/>
          <w:u w:val="single"/>
        </w:rPr>
        <w:t xml:space="preserve">ZEDC </w:t>
      </w:r>
      <w:r w:rsidR="00AB6CD6" w:rsidRPr="00DD2865">
        <w:rPr>
          <w:sz w:val="28"/>
          <w:szCs w:val="28"/>
          <w:u w:val="single"/>
        </w:rPr>
        <w:t>STEERING COMMITTEE</w:t>
      </w:r>
      <w:r w:rsidR="00B5413B" w:rsidRPr="00DD2865">
        <w:rPr>
          <w:sz w:val="28"/>
          <w:szCs w:val="28"/>
        </w:rPr>
        <w:t xml:space="preserve"> is a working group of economic development practitioners that includes</w:t>
      </w:r>
      <w:r w:rsidR="00034D1D" w:rsidRPr="00DD2865">
        <w:rPr>
          <w:sz w:val="28"/>
          <w:szCs w:val="28"/>
        </w:rPr>
        <w:t>, at a minimum</w:t>
      </w:r>
      <w:r w:rsidRPr="00DD2865">
        <w:rPr>
          <w:sz w:val="28"/>
          <w:szCs w:val="28"/>
        </w:rPr>
        <w:t>:  Ci</w:t>
      </w:r>
      <w:r w:rsidR="00DB0F63">
        <w:rPr>
          <w:sz w:val="28"/>
          <w:szCs w:val="28"/>
        </w:rPr>
        <w:t>ty of Zephyrhills: City Manager</w:t>
      </w:r>
      <w:r w:rsidR="00B5413B" w:rsidRPr="00DD2865">
        <w:rPr>
          <w:sz w:val="28"/>
          <w:szCs w:val="28"/>
        </w:rPr>
        <w:t>,</w:t>
      </w:r>
      <w:r w:rsidR="00DB0F63">
        <w:rPr>
          <w:sz w:val="28"/>
          <w:szCs w:val="28"/>
        </w:rPr>
        <w:t xml:space="preserve"> City Planner</w:t>
      </w:r>
      <w:r w:rsidR="00B5413B" w:rsidRPr="00DD2865">
        <w:rPr>
          <w:sz w:val="28"/>
          <w:szCs w:val="28"/>
        </w:rPr>
        <w:t>,</w:t>
      </w:r>
      <w:r w:rsidR="00DB0F63">
        <w:rPr>
          <w:sz w:val="28"/>
          <w:szCs w:val="28"/>
        </w:rPr>
        <w:t xml:space="preserve"> Airport Manager</w:t>
      </w:r>
      <w:r w:rsidR="00B5413B" w:rsidRPr="00DD2865">
        <w:rPr>
          <w:sz w:val="28"/>
          <w:szCs w:val="28"/>
        </w:rPr>
        <w:t>;</w:t>
      </w:r>
      <w:r w:rsidR="00A73CBD" w:rsidRPr="00DD2865">
        <w:rPr>
          <w:sz w:val="28"/>
          <w:szCs w:val="28"/>
        </w:rPr>
        <w:t xml:space="preserve"> </w:t>
      </w:r>
      <w:r w:rsidR="001F3C00" w:rsidRPr="00DD2865">
        <w:rPr>
          <w:sz w:val="28"/>
          <w:szCs w:val="28"/>
        </w:rPr>
        <w:t xml:space="preserve">Greater Zephyrhills </w:t>
      </w:r>
      <w:r w:rsidRPr="00DD2865">
        <w:rPr>
          <w:sz w:val="28"/>
          <w:szCs w:val="28"/>
        </w:rPr>
        <w:t>Chamber of Commerce: Exe</w:t>
      </w:r>
      <w:r w:rsidR="00F97DFD">
        <w:rPr>
          <w:sz w:val="28"/>
          <w:szCs w:val="28"/>
        </w:rPr>
        <w:t xml:space="preserve">cutive </w:t>
      </w:r>
      <w:r w:rsidR="00DB0F63">
        <w:rPr>
          <w:sz w:val="28"/>
          <w:szCs w:val="28"/>
        </w:rPr>
        <w:t>Director</w:t>
      </w:r>
      <w:r w:rsidR="00B5413B" w:rsidRPr="00DD2865">
        <w:rPr>
          <w:sz w:val="28"/>
          <w:szCs w:val="28"/>
        </w:rPr>
        <w:t>,</w:t>
      </w:r>
      <w:r w:rsidRPr="00DD2865">
        <w:rPr>
          <w:sz w:val="28"/>
          <w:szCs w:val="28"/>
        </w:rPr>
        <w:t xml:space="preserve"> </w:t>
      </w:r>
      <w:r w:rsidR="00AB6CD6" w:rsidRPr="00DD2865">
        <w:rPr>
          <w:sz w:val="28"/>
          <w:szCs w:val="28"/>
        </w:rPr>
        <w:t>Econ Dev</w:t>
      </w:r>
      <w:r w:rsidR="00DB0F63">
        <w:rPr>
          <w:sz w:val="28"/>
          <w:szCs w:val="28"/>
        </w:rPr>
        <w:t>t/Govt Affairs Chair</w:t>
      </w:r>
      <w:r w:rsidR="00B5413B" w:rsidRPr="00DD2865">
        <w:rPr>
          <w:sz w:val="28"/>
          <w:szCs w:val="28"/>
        </w:rPr>
        <w:t>;</w:t>
      </w:r>
      <w:r w:rsidR="00A73CBD" w:rsidRPr="00DD2865">
        <w:rPr>
          <w:sz w:val="28"/>
          <w:szCs w:val="28"/>
        </w:rPr>
        <w:t xml:space="preserve"> </w:t>
      </w:r>
      <w:r w:rsidR="001F3C00" w:rsidRPr="00DD2865">
        <w:rPr>
          <w:sz w:val="28"/>
          <w:szCs w:val="28"/>
        </w:rPr>
        <w:t>Pasco Economic Development Council</w:t>
      </w:r>
      <w:r w:rsidR="00B5413B" w:rsidRPr="00DD2865">
        <w:rPr>
          <w:sz w:val="28"/>
          <w:szCs w:val="28"/>
        </w:rPr>
        <w:t xml:space="preserve">; </w:t>
      </w:r>
      <w:r w:rsidR="00A73CBD" w:rsidRPr="00DD2865">
        <w:rPr>
          <w:sz w:val="28"/>
          <w:szCs w:val="28"/>
        </w:rPr>
        <w:t xml:space="preserve">and </w:t>
      </w:r>
      <w:r w:rsidRPr="00DD2865">
        <w:rPr>
          <w:sz w:val="28"/>
          <w:szCs w:val="28"/>
        </w:rPr>
        <w:t>Main Street Zephyrhills</w:t>
      </w:r>
      <w:r w:rsidR="00DB0F63">
        <w:rPr>
          <w:sz w:val="28"/>
          <w:szCs w:val="28"/>
        </w:rPr>
        <w:t>, Inc</w:t>
      </w:r>
      <w:r w:rsidR="00A73CBD" w:rsidRPr="00DD2865">
        <w:rPr>
          <w:sz w:val="28"/>
          <w:szCs w:val="28"/>
        </w:rPr>
        <w:t>.</w:t>
      </w:r>
      <w:r w:rsidR="004F6042" w:rsidRPr="00DD2865">
        <w:rPr>
          <w:sz w:val="28"/>
          <w:szCs w:val="28"/>
        </w:rPr>
        <w:t xml:space="preserve">  The purpose of the Steering Committee is to provide coordinated implementation of local economic development plans and initiatives, to provide additional economic development expertise and administrative support with respect to the Stakeholders Advisory Council and the Zephyrhi</w:t>
      </w:r>
      <w:r w:rsidR="00791EE6" w:rsidRPr="00DD2865">
        <w:rPr>
          <w:sz w:val="28"/>
          <w:szCs w:val="28"/>
        </w:rPr>
        <w:t>lls Economic Development Coalition</w:t>
      </w:r>
      <w:r w:rsidR="004F6042" w:rsidRPr="00DD2865">
        <w:rPr>
          <w:sz w:val="28"/>
          <w:szCs w:val="28"/>
        </w:rPr>
        <w:t>, and to provide propulsion and continuity between meetings of the volunteer committees.</w:t>
      </w:r>
    </w:p>
    <w:p w14:paraId="0E169F7E" w14:textId="77777777" w:rsidR="00034D1D" w:rsidRPr="00DD2865" w:rsidRDefault="004F6042" w:rsidP="00A73CBD">
      <w:pPr>
        <w:pStyle w:val="NoSpacing"/>
        <w:spacing w:before="0"/>
        <w:rPr>
          <w:sz w:val="28"/>
          <w:szCs w:val="28"/>
        </w:rPr>
      </w:pPr>
      <w:r w:rsidRPr="00DD2865">
        <w:rPr>
          <w:sz w:val="28"/>
          <w:szCs w:val="28"/>
          <w:u w:val="single"/>
        </w:rPr>
        <w:t>Structure:</w:t>
      </w:r>
      <w:r w:rsidRPr="00DD2865">
        <w:rPr>
          <w:sz w:val="28"/>
          <w:szCs w:val="28"/>
        </w:rPr>
        <w:t xml:space="preserve">  </w:t>
      </w:r>
      <w:r w:rsidR="00034D1D" w:rsidRPr="00DD2865">
        <w:rPr>
          <w:sz w:val="28"/>
          <w:szCs w:val="28"/>
        </w:rPr>
        <w:t>The Steering Committee will be chaired by a prominent volunteer member of the business community who commands the respect of the four participating organizations.  Formally speaking, he or she will be appointed or reappointed annually by the Chairman of the Board of the</w:t>
      </w:r>
      <w:r w:rsidR="00C404C8" w:rsidRPr="00DD2865">
        <w:rPr>
          <w:sz w:val="28"/>
          <w:szCs w:val="28"/>
        </w:rPr>
        <w:t xml:space="preserve"> </w:t>
      </w:r>
      <w:r w:rsidR="00770B91" w:rsidRPr="00DD2865">
        <w:rPr>
          <w:sz w:val="28"/>
          <w:szCs w:val="28"/>
        </w:rPr>
        <w:t xml:space="preserve">Greater </w:t>
      </w:r>
      <w:r w:rsidR="00034D1D" w:rsidRPr="00DD2865">
        <w:rPr>
          <w:sz w:val="28"/>
          <w:szCs w:val="28"/>
        </w:rPr>
        <w:t>Zephyrhills Chamber of Commerce.</w:t>
      </w:r>
    </w:p>
    <w:p w14:paraId="14F1625E" w14:textId="77777777" w:rsidR="00034D1D" w:rsidRPr="00DD2865" w:rsidRDefault="00034D1D" w:rsidP="00034D1D">
      <w:pPr>
        <w:pStyle w:val="NoSpacing"/>
        <w:rPr>
          <w:sz w:val="28"/>
          <w:szCs w:val="28"/>
        </w:rPr>
      </w:pPr>
      <w:r w:rsidRPr="00DD2865">
        <w:rPr>
          <w:sz w:val="28"/>
          <w:szCs w:val="28"/>
          <w:u w:val="single"/>
        </w:rPr>
        <w:t xml:space="preserve">Meetings: </w:t>
      </w:r>
      <w:r w:rsidRPr="00DD2865">
        <w:rPr>
          <w:sz w:val="28"/>
          <w:szCs w:val="28"/>
        </w:rPr>
        <w:t xml:space="preserve"> The Steering Committee </w:t>
      </w:r>
      <w:r w:rsidR="00C404C8" w:rsidRPr="00DD2865">
        <w:rPr>
          <w:sz w:val="28"/>
          <w:szCs w:val="28"/>
        </w:rPr>
        <w:t xml:space="preserve">will meet in a private setting and operate largely by consensus.  A key purpose of the committee is to harness the energy of the member organizations toward a common set of goals and to build a more robust economic local economic development program. </w:t>
      </w:r>
    </w:p>
    <w:p w14:paraId="0B576F77" w14:textId="77777777" w:rsidR="005A7B58" w:rsidRPr="00DD2865" w:rsidRDefault="00770B91" w:rsidP="005A7B58">
      <w:pPr>
        <w:pStyle w:val="NoSpacing"/>
        <w:spacing w:after="240"/>
        <w:rPr>
          <w:sz w:val="28"/>
          <w:szCs w:val="28"/>
        </w:rPr>
      </w:pPr>
      <w:r w:rsidRPr="00DD2865">
        <w:rPr>
          <w:sz w:val="28"/>
          <w:szCs w:val="28"/>
          <w:u w:val="single"/>
        </w:rPr>
        <w:t>Frequency:</w:t>
      </w:r>
      <w:r w:rsidRPr="00DD2865">
        <w:rPr>
          <w:sz w:val="28"/>
          <w:szCs w:val="28"/>
        </w:rPr>
        <w:t xml:space="preserve">  </w:t>
      </w:r>
      <w:r w:rsidR="00C404C8" w:rsidRPr="00DD2865">
        <w:rPr>
          <w:sz w:val="28"/>
          <w:szCs w:val="28"/>
        </w:rPr>
        <w:t xml:space="preserve">The Committee </w:t>
      </w:r>
      <w:r w:rsidR="00DB0F63">
        <w:rPr>
          <w:sz w:val="28"/>
          <w:szCs w:val="28"/>
        </w:rPr>
        <w:t>will meet monthly on the last Wednesday from 11:00-12:30pm</w:t>
      </w:r>
      <w:r w:rsidR="00C404C8" w:rsidRPr="00DD2865">
        <w:rPr>
          <w:sz w:val="28"/>
          <w:szCs w:val="28"/>
        </w:rPr>
        <w:t>.</w:t>
      </w:r>
    </w:p>
    <w:p w14:paraId="345BEE5D" w14:textId="77777777" w:rsidR="005C1069" w:rsidRDefault="00C404C8" w:rsidP="00791EE6">
      <w:pPr>
        <w:pStyle w:val="NoSpacing"/>
        <w:spacing w:before="0"/>
        <w:rPr>
          <w:sz w:val="28"/>
          <w:szCs w:val="28"/>
        </w:rPr>
      </w:pPr>
      <w:r w:rsidRPr="00DD2865">
        <w:rPr>
          <w:sz w:val="28"/>
          <w:szCs w:val="28"/>
          <w:u w:val="single"/>
        </w:rPr>
        <w:t>Agenda:</w:t>
      </w:r>
      <w:r w:rsidRPr="00DD2865">
        <w:rPr>
          <w:sz w:val="28"/>
          <w:szCs w:val="28"/>
        </w:rPr>
        <w:t xml:space="preserve">  The Committee agenda will typically consist of the sharing of information on the initiatives and plans of the participating organizations, discussion of progress on joint initiat</w:t>
      </w:r>
      <w:r w:rsidR="00791EE6" w:rsidRPr="00DD2865">
        <w:rPr>
          <w:sz w:val="28"/>
          <w:szCs w:val="28"/>
        </w:rPr>
        <w:t>ives and activities, consensus-</w:t>
      </w:r>
      <w:r w:rsidRPr="00DD2865">
        <w:rPr>
          <w:sz w:val="28"/>
          <w:szCs w:val="28"/>
        </w:rPr>
        <w:t>building on new community issues and priorities to present to the Stakeholders Advisory Council, and coordination of work regarding economic development prospects and projects.</w:t>
      </w:r>
      <w:r w:rsidR="009D68DD">
        <w:rPr>
          <w:sz w:val="28"/>
          <w:szCs w:val="28"/>
        </w:rPr>
        <w:t xml:space="preserve"> Stakeholders are invited </w:t>
      </w:r>
      <w:r w:rsidR="00DB0F63">
        <w:rPr>
          <w:sz w:val="28"/>
          <w:szCs w:val="28"/>
        </w:rPr>
        <w:t>(bu</w:t>
      </w:r>
      <w:r w:rsidR="00C66AC6">
        <w:rPr>
          <w:sz w:val="28"/>
          <w:szCs w:val="28"/>
        </w:rPr>
        <w:t xml:space="preserve">t not required) </w:t>
      </w:r>
      <w:r w:rsidR="009D68DD">
        <w:rPr>
          <w:sz w:val="28"/>
          <w:szCs w:val="28"/>
        </w:rPr>
        <w:t xml:space="preserve">to attend meetings of the </w:t>
      </w:r>
      <w:r w:rsidR="00C66AC6">
        <w:rPr>
          <w:sz w:val="28"/>
          <w:szCs w:val="28"/>
        </w:rPr>
        <w:t>Steering Committee</w:t>
      </w:r>
      <w:r w:rsidR="009D68DD">
        <w:rPr>
          <w:sz w:val="28"/>
          <w:szCs w:val="28"/>
        </w:rPr>
        <w:t>.</w:t>
      </w:r>
    </w:p>
    <w:p w14:paraId="45D44039" w14:textId="77777777" w:rsidR="001B51C9" w:rsidRDefault="001B51C9" w:rsidP="00791EE6">
      <w:pPr>
        <w:pStyle w:val="NoSpacing"/>
        <w:spacing w:before="0"/>
        <w:rPr>
          <w:sz w:val="28"/>
          <w:szCs w:val="28"/>
        </w:rPr>
      </w:pPr>
    </w:p>
    <w:p w14:paraId="7AB0ADC2" w14:textId="52F7D9DE" w:rsidR="005C1069" w:rsidRDefault="00DB0F63" w:rsidP="005C1069">
      <w:pPr>
        <w:spacing w:before="0" w:after="0" w:line="240" w:lineRule="auto"/>
        <w:rPr>
          <w:rFonts w:eastAsiaTheme="minorHAnsi"/>
          <w:b/>
          <w:sz w:val="28"/>
          <w:szCs w:val="28"/>
        </w:rPr>
      </w:pPr>
      <w:r>
        <w:rPr>
          <w:rFonts w:eastAsiaTheme="minorHAnsi"/>
          <w:b/>
          <w:sz w:val="28"/>
          <w:szCs w:val="28"/>
        </w:rPr>
        <w:t>ZEDC Steering Committee (201</w:t>
      </w:r>
      <w:r w:rsidR="00470885">
        <w:rPr>
          <w:rFonts w:eastAsiaTheme="minorHAnsi"/>
          <w:b/>
          <w:sz w:val="28"/>
          <w:szCs w:val="28"/>
        </w:rPr>
        <w:t>8</w:t>
      </w:r>
      <w:r>
        <w:rPr>
          <w:rFonts w:eastAsiaTheme="minorHAnsi"/>
          <w:b/>
          <w:sz w:val="28"/>
          <w:szCs w:val="28"/>
        </w:rPr>
        <w:t>-1</w:t>
      </w:r>
      <w:r w:rsidR="00470885">
        <w:rPr>
          <w:rFonts w:eastAsiaTheme="minorHAnsi"/>
          <w:b/>
          <w:sz w:val="28"/>
          <w:szCs w:val="28"/>
        </w:rPr>
        <w:t>9</w:t>
      </w:r>
      <w:r w:rsidR="00097843" w:rsidRPr="005C1069">
        <w:rPr>
          <w:rFonts w:eastAsiaTheme="minorHAnsi"/>
          <w:b/>
          <w:sz w:val="28"/>
          <w:szCs w:val="28"/>
        </w:rPr>
        <w:t>) – Staff Working Group</w:t>
      </w:r>
    </w:p>
    <w:p w14:paraId="6706F09F" w14:textId="77777777" w:rsidR="005C1069" w:rsidRPr="005C1069" w:rsidRDefault="005C1069" w:rsidP="005C1069">
      <w:pPr>
        <w:spacing w:before="0" w:after="0" w:line="240" w:lineRule="auto"/>
        <w:rPr>
          <w:rFonts w:eastAsiaTheme="minorHAnsi"/>
          <w:b/>
          <w:sz w:val="28"/>
          <w:szCs w:val="28"/>
        </w:rPr>
      </w:pPr>
    </w:p>
    <w:p w14:paraId="1049FB6D" w14:textId="77777777" w:rsidR="005C1069" w:rsidRPr="00FB79A2" w:rsidRDefault="005C1069" w:rsidP="005C1069">
      <w:pPr>
        <w:spacing w:before="0" w:after="0" w:line="240" w:lineRule="auto"/>
        <w:rPr>
          <w:rFonts w:eastAsiaTheme="minorHAnsi"/>
          <w:b/>
          <w:sz w:val="24"/>
          <w:szCs w:val="24"/>
        </w:rPr>
      </w:pPr>
      <w:r w:rsidRPr="00FB79A2">
        <w:rPr>
          <w:rFonts w:eastAsiaTheme="minorHAnsi"/>
          <w:b/>
          <w:sz w:val="24"/>
          <w:szCs w:val="24"/>
        </w:rPr>
        <w:t>Greater Zephyrhills Chamber Board Committee Liaison</w:t>
      </w:r>
    </w:p>
    <w:p w14:paraId="013F3B26" w14:textId="77777777" w:rsidR="005C1069" w:rsidRPr="00FB79A2" w:rsidRDefault="005A7B58" w:rsidP="005C1069">
      <w:pPr>
        <w:spacing w:before="0" w:after="0" w:line="240" w:lineRule="auto"/>
        <w:rPr>
          <w:rFonts w:eastAsiaTheme="minorHAnsi"/>
          <w:sz w:val="24"/>
          <w:szCs w:val="24"/>
        </w:rPr>
      </w:pPr>
      <w:r>
        <w:rPr>
          <w:rFonts w:eastAsiaTheme="minorHAnsi"/>
          <w:sz w:val="24"/>
          <w:szCs w:val="24"/>
        </w:rPr>
        <w:t>John Scott</w:t>
      </w:r>
      <w:r w:rsidR="005C1069" w:rsidRPr="00FB79A2">
        <w:rPr>
          <w:rFonts w:eastAsiaTheme="minorHAnsi"/>
          <w:sz w:val="24"/>
          <w:szCs w:val="24"/>
        </w:rPr>
        <w:t xml:space="preserve"> (</w:t>
      </w:r>
      <w:r w:rsidR="005C1069">
        <w:rPr>
          <w:rFonts w:eastAsiaTheme="minorHAnsi"/>
          <w:sz w:val="24"/>
          <w:szCs w:val="24"/>
        </w:rPr>
        <w:t xml:space="preserve">ZEDC Steering Committee </w:t>
      </w:r>
      <w:r>
        <w:rPr>
          <w:rFonts w:eastAsiaTheme="minorHAnsi"/>
          <w:sz w:val="24"/>
          <w:szCs w:val="24"/>
        </w:rPr>
        <w:t xml:space="preserve">Chair), Gulf Coast Financial Strategies </w:t>
      </w:r>
    </w:p>
    <w:p w14:paraId="71CCDD45" w14:textId="77777777" w:rsidR="00097843" w:rsidRPr="00062D4D" w:rsidRDefault="00097843" w:rsidP="00097843">
      <w:pPr>
        <w:spacing w:before="0" w:after="0" w:line="240" w:lineRule="auto"/>
        <w:rPr>
          <w:rFonts w:eastAsiaTheme="minorHAnsi"/>
          <w:b/>
          <w:sz w:val="24"/>
          <w:szCs w:val="24"/>
        </w:rPr>
      </w:pPr>
    </w:p>
    <w:p w14:paraId="5B51904F" w14:textId="77777777" w:rsidR="00097843" w:rsidRPr="00FB79A2" w:rsidRDefault="00097843" w:rsidP="00097843">
      <w:pPr>
        <w:spacing w:before="0" w:after="0" w:line="240" w:lineRule="auto"/>
        <w:rPr>
          <w:rFonts w:eastAsiaTheme="minorHAnsi"/>
          <w:b/>
          <w:sz w:val="24"/>
          <w:szCs w:val="24"/>
        </w:rPr>
      </w:pPr>
      <w:r w:rsidRPr="00FB79A2">
        <w:rPr>
          <w:rFonts w:eastAsiaTheme="minorHAnsi"/>
          <w:b/>
          <w:sz w:val="24"/>
          <w:szCs w:val="24"/>
        </w:rPr>
        <w:t>City of Zephyrhills</w:t>
      </w:r>
    </w:p>
    <w:p w14:paraId="631A0FD2" w14:textId="7F9C5F56" w:rsidR="00097843" w:rsidRPr="00FB79A2" w:rsidRDefault="004C7E0F" w:rsidP="00097843">
      <w:pPr>
        <w:spacing w:before="0" w:after="0" w:line="240" w:lineRule="auto"/>
        <w:rPr>
          <w:rFonts w:eastAsiaTheme="minorHAnsi"/>
          <w:sz w:val="24"/>
          <w:szCs w:val="24"/>
        </w:rPr>
      </w:pPr>
      <w:r>
        <w:rPr>
          <w:rFonts w:eastAsiaTheme="minorHAnsi"/>
          <w:sz w:val="24"/>
          <w:szCs w:val="24"/>
        </w:rPr>
        <w:t>Billy Poe</w:t>
      </w:r>
      <w:r w:rsidR="00097843" w:rsidRPr="00FB79A2">
        <w:rPr>
          <w:rFonts w:eastAsiaTheme="minorHAnsi"/>
          <w:sz w:val="24"/>
          <w:szCs w:val="24"/>
        </w:rPr>
        <w:t>, City Manager</w:t>
      </w:r>
    </w:p>
    <w:p w14:paraId="79DDE56B" w14:textId="77777777" w:rsidR="00097843" w:rsidRDefault="00097843" w:rsidP="00097843">
      <w:pPr>
        <w:spacing w:before="0" w:after="0" w:line="240" w:lineRule="auto"/>
        <w:rPr>
          <w:rFonts w:eastAsiaTheme="minorHAnsi"/>
          <w:sz w:val="24"/>
          <w:szCs w:val="24"/>
        </w:rPr>
      </w:pPr>
      <w:r w:rsidRPr="00FB79A2">
        <w:rPr>
          <w:rFonts w:eastAsiaTheme="minorHAnsi"/>
          <w:sz w:val="24"/>
          <w:szCs w:val="24"/>
        </w:rPr>
        <w:t>Todd VandeBerg, Planning Director</w:t>
      </w:r>
    </w:p>
    <w:p w14:paraId="50B73CEC" w14:textId="77777777" w:rsidR="00097843" w:rsidRPr="00FB79A2" w:rsidRDefault="00097843" w:rsidP="00097843">
      <w:pPr>
        <w:spacing w:before="0" w:after="0" w:line="240" w:lineRule="auto"/>
        <w:rPr>
          <w:rFonts w:eastAsiaTheme="minorHAnsi"/>
          <w:sz w:val="24"/>
          <w:szCs w:val="24"/>
        </w:rPr>
      </w:pPr>
      <w:r>
        <w:rPr>
          <w:rFonts w:eastAsiaTheme="minorHAnsi"/>
          <w:sz w:val="24"/>
          <w:szCs w:val="24"/>
        </w:rPr>
        <w:t>Gail Hamilton, CRA Director</w:t>
      </w:r>
    </w:p>
    <w:p w14:paraId="20A8F7BD" w14:textId="77777777" w:rsidR="00097843" w:rsidRPr="00FB79A2" w:rsidRDefault="00097843" w:rsidP="00097843">
      <w:pPr>
        <w:spacing w:before="0" w:after="0" w:line="240" w:lineRule="auto"/>
        <w:rPr>
          <w:rFonts w:eastAsiaTheme="minorHAnsi"/>
          <w:b/>
          <w:sz w:val="24"/>
          <w:szCs w:val="24"/>
        </w:rPr>
      </w:pPr>
    </w:p>
    <w:p w14:paraId="0D34C483" w14:textId="77777777" w:rsidR="00097843" w:rsidRPr="00FB79A2" w:rsidRDefault="00097843" w:rsidP="00097843">
      <w:pPr>
        <w:spacing w:before="0" w:after="0" w:line="240" w:lineRule="auto"/>
        <w:rPr>
          <w:rFonts w:eastAsiaTheme="minorHAnsi"/>
          <w:b/>
          <w:sz w:val="24"/>
          <w:szCs w:val="24"/>
        </w:rPr>
      </w:pPr>
      <w:r w:rsidRPr="00FB79A2">
        <w:rPr>
          <w:rFonts w:eastAsiaTheme="minorHAnsi"/>
          <w:b/>
          <w:sz w:val="24"/>
          <w:szCs w:val="24"/>
        </w:rPr>
        <w:t>Zephyrhills Municipal Airport</w:t>
      </w:r>
    </w:p>
    <w:p w14:paraId="3C638791" w14:textId="77777777" w:rsidR="005C1069" w:rsidRPr="00FB79A2" w:rsidRDefault="005C1069" w:rsidP="00097843">
      <w:pPr>
        <w:spacing w:before="0" w:after="0" w:line="240" w:lineRule="auto"/>
        <w:rPr>
          <w:rFonts w:eastAsiaTheme="minorHAnsi"/>
          <w:sz w:val="24"/>
          <w:szCs w:val="24"/>
        </w:rPr>
      </w:pPr>
      <w:r>
        <w:rPr>
          <w:rFonts w:eastAsiaTheme="minorHAnsi"/>
          <w:sz w:val="24"/>
          <w:szCs w:val="24"/>
        </w:rPr>
        <w:t>Nathan Coleman</w:t>
      </w:r>
      <w:r w:rsidR="005A7B58">
        <w:rPr>
          <w:rFonts w:eastAsiaTheme="minorHAnsi"/>
          <w:sz w:val="24"/>
          <w:szCs w:val="24"/>
        </w:rPr>
        <w:t>, Air</w:t>
      </w:r>
      <w:r w:rsidR="000B482E">
        <w:rPr>
          <w:rFonts w:eastAsiaTheme="minorHAnsi"/>
          <w:sz w:val="24"/>
          <w:szCs w:val="24"/>
        </w:rPr>
        <w:t>port Manager</w:t>
      </w:r>
    </w:p>
    <w:p w14:paraId="5154A56F" w14:textId="77777777" w:rsidR="00097843" w:rsidRPr="00FB79A2" w:rsidRDefault="00097843" w:rsidP="00097843">
      <w:pPr>
        <w:spacing w:before="0" w:after="0" w:line="240" w:lineRule="auto"/>
        <w:rPr>
          <w:rFonts w:eastAsiaTheme="minorHAnsi"/>
          <w:b/>
          <w:sz w:val="24"/>
          <w:szCs w:val="24"/>
        </w:rPr>
      </w:pPr>
    </w:p>
    <w:p w14:paraId="375B7269" w14:textId="77777777" w:rsidR="00097843" w:rsidRPr="00FB79A2" w:rsidRDefault="00097843" w:rsidP="00097843">
      <w:pPr>
        <w:spacing w:before="0" w:after="0" w:line="240" w:lineRule="auto"/>
        <w:rPr>
          <w:rFonts w:eastAsiaTheme="minorHAnsi"/>
          <w:b/>
          <w:sz w:val="24"/>
          <w:szCs w:val="24"/>
        </w:rPr>
      </w:pPr>
      <w:r w:rsidRPr="00FB79A2">
        <w:rPr>
          <w:rFonts w:eastAsiaTheme="minorHAnsi"/>
          <w:b/>
          <w:sz w:val="24"/>
          <w:szCs w:val="24"/>
        </w:rPr>
        <w:t>Pasco EDC</w:t>
      </w:r>
    </w:p>
    <w:p w14:paraId="4A40ECE0" w14:textId="77777777" w:rsidR="000B482E" w:rsidRPr="00FB79A2" w:rsidRDefault="000B482E" w:rsidP="00097843">
      <w:pPr>
        <w:spacing w:before="0" w:after="0" w:line="240" w:lineRule="auto"/>
        <w:rPr>
          <w:rFonts w:eastAsiaTheme="minorHAnsi"/>
          <w:sz w:val="24"/>
          <w:szCs w:val="24"/>
        </w:rPr>
      </w:pPr>
      <w:r>
        <w:rPr>
          <w:rFonts w:eastAsiaTheme="minorHAnsi"/>
          <w:sz w:val="24"/>
          <w:szCs w:val="24"/>
        </w:rPr>
        <w:t xml:space="preserve">Tom Ryan, </w:t>
      </w:r>
      <w:r w:rsidR="004769D2">
        <w:rPr>
          <w:rFonts w:eastAsiaTheme="minorHAnsi"/>
          <w:sz w:val="24"/>
          <w:szCs w:val="24"/>
        </w:rPr>
        <w:t xml:space="preserve">Economic </w:t>
      </w:r>
      <w:r>
        <w:rPr>
          <w:rFonts w:eastAsiaTheme="minorHAnsi"/>
          <w:sz w:val="24"/>
          <w:szCs w:val="24"/>
        </w:rPr>
        <w:t>Development Manager</w:t>
      </w:r>
    </w:p>
    <w:p w14:paraId="37CC3933" w14:textId="77777777" w:rsidR="00097843" w:rsidRPr="00FB79A2" w:rsidRDefault="00097843" w:rsidP="00097843">
      <w:pPr>
        <w:spacing w:before="0" w:after="0" w:line="240" w:lineRule="auto"/>
        <w:rPr>
          <w:rFonts w:eastAsiaTheme="minorHAnsi"/>
          <w:b/>
          <w:sz w:val="24"/>
          <w:szCs w:val="24"/>
        </w:rPr>
      </w:pPr>
    </w:p>
    <w:p w14:paraId="30BB1B9E" w14:textId="77777777" w:rsidR="00097843" w:rsidRPr="00FB79A2" w:rsidRDefault="00097843" w:rsidP="00097843">
      <w:pPr>
        <w:spacing w:before="0" w:after="0" w:line="240" w:lineRule="auto"/>
        <w:rPr>
          <w:rFonts w:eastAsiaTheme="minorHAnsi"/>
          <w:b/>
          <w:sz w:val="24"/>
          <w:szCs w:val="24"/>
        </w:rPr>
      </w:pPr>
      <w:r w:rsidRPr="00FB79A2">
        <w:rPr>
          <w:rFonts w:eastAsiaTheme="minorHAnsi"/>
          <w:b/>
          <w:sz w:val="24"/>
          <w:szCs w:val="24"/>
        </w:rPr>
        <w:t>Greater Zephyrhills Chamber of Commerce</w:t>
      </w:r>
    </w:p>
    <w:p w14:paraId="151F37D2" w14:textId="77777777" w:rsidR="00097843" w:rsidRPr="00FB79A2" w:rsidRDefault="005A7B58" w:rsidP="00097843">
      <w:pPr>
        <w:spacing w:before="0" w:after="0" w:line="240" w:lineRule="auto"/>
        <w:rPr>
          <w:rFonts w:eastAsiaTheme="minorHAnsi"/>
          <w:sz w:val="24"/>
          <w:szCs w:val="24"/>
        </w:rPr>
      </w:pPr>
      <w:r>
        <w:rPr>
          <w:rFonts w:eastAsiaTheme="minorHAnsi"/>
          <w:sz w:val="24"/>
          <w:szCs w:val="24"/>
        </w:rPr>
        <w:t>Melonie Monson</w:t>
      </w:r>
      <w:r w:rsidR="00097843" w:rsidRPr="00FB79A2">
        <w:rPr>
          <w:rFonts w:eastAsiaTheme="minorHAnsi"/>
          <w:sz w:val="24"/>
          <w:szCs w:val="24"/>
        </w:rPr>
        <w:t>, Executive Director</w:t>
      </w:r>
    </w:p>
    <w:p w14:paraId="69AD2856" w14:textId="77777777" w:rsidR="00097843" w:rsidRPr="00FB79A2" w:rsidRDefault="00097843" w:rsidP="00097843">
      <w:pPr>
        <w:spacing w:before="0" w:after="0" w:line="240" w:lineRule="auto"/>
        <w:rPr>
          <w:rFonts w:eastAsiaTheme="minorHAnsi"/>
          <w:b/>
          <w:sz w:val="24"/>
          <w:szCs w:val="24"/>
        </w:rPr>
      </w:pPr>
    </w:p>
    <w:p w14:paraId="32F15C29" w14:textId="77777777" w:rsidR="00097843" w:rsidRPr="00FB79A2" w:rsidRDefault="00097843" w:rsidP="00097843">
      <w:pPr>
        <w:spacing w:before="0" w:after="0" w:line="240" w:lineRule="auto"/>
        <w:rPr>
          <w:rFonts w:eastAsiaTheme="minorHAnsi"/>
          <w:b/>
          <w:sz w:val="24"/>
          <w:szCs w:val="24"/>
        </w:rPr>
      </w:pPr>
      <w:r w:rsidRPr="00FB79A2">
        <w:rPr>
          <w:rFonts w:eastAsiaTheme="minorHAnsi"/>
          <w:b/>
          <w:sz w:val="24"/>
          <w:szCs w:val="24"/>
        </w:rPr>
        <w:t>Main Street Zephyrhills, Inc.</w:t>
      </w:r>
    </w:p>
    <w:p w14:paraId="70696077" w14:textId="6D88CCDC" w:rsidR="00867E29" w:rsidRPr="008C0979" w:rsidRDefault="005A7B58" w:rsidP="008C0979">
      <w:pPr>
        <w:spacing w:before="0" w:after="0" w:line="240" w:lineRule="auto"/>
        <w:rPr>
          <w:rFonts w:eastAsiaTheme="minorHAnsi"/>
          <w:sz w:val="24"/>
          <w:szCs w:val="24"/>
        </w:rPr>
      </w:pPr>
      <w:r>
        <w:rPr>
          <w:rFonts w:eastAsiaTheme="minorHAnsi"/>
          <w:sz w:val="24"/>
          <w:szCs w:val="24"/>
        </w:rPr>
        <w:t>A</w:t>
      </w:r>
      <w:r w:rsidR="00470885">
        <w:rPr>
          <w:rFonts w:eastAsiaTheme="minorHAnsi"/>
          <w:sz w:val="24"/>
          <w:szCs w:val="24"/>
        </w:rPr>
        <w:t>nna Stutzriem</w:t>
      </w:r>
      <w:r w:rsidR="00097843">
        <w:rPr>
          <w:rFonts w:eastAsiaTheme="minorHAnsi"/>
          <w:sz w:val="24"/>
          <w:szCs w:val="24"/>
        </w:rPr>
        <w:t>,</w:t>
      </w:r>
      <w:r w:rsidR="008C0979">
        <w:rPr>
          <w:rFonts w:eastAsiaTheme="minorHAnsi"/>
          <w:sz w:val="24"/>
          <w:szCs w:val="24"/>
        </w:rPr>
        <w:t xml:space="preserve"> Executive Director</w:t>
      </w:r>
    </w:p>
    <w:sectPr w:rsidR="00867E29" w:rsidRPr="008C0979" w:rsidSect="00066FC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05712" w14:textId="77777777" w:rsidR="00E90100" w:rsidRDefault="00E90100" w:rsidP="003357FC">
      <w:pPr>
        <w:spacing w:before="0" w:after="0" w:line="240" w:lineRule="auto"/>
      </w:pPr>
      <w:r>
        <w:separator/>
      </w:r>
    </w:p>
  </w:endnote>
  <w:endnote w:type="continuationSeparator" w:id="0">
    <w:p w14:paraId="3188AB45" w14:textId="77777777" w:rsidR="00E90100" w:rsidRDefault="00E90100" w:rsidP="003357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6B1B0" w14:textId="77777777" w:rsidR="00E90100" w:rsidRDefault="00E90100" w:rsidP="003357FC">
      <w:pPr>
        <w:spacing w:before="0" w:after="0" w:line="240" w:lineRule="auto"/>
      </w:pPr>
      <w:r>
        <w:separator/>
      </w:r>
    </w:p>
  </w:footnote>
  <w:footnote w:type="continuationSeparator" w:id="0">
    <w:p w14:paraId="68BF255D" w14:textId="77777777" w:rsidR="00E90100" w:rsidRDefault="00E90100" w:rsidP="003357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5244" w14:textId="25CD6CE8" w:rsidR="003357FC" w:rsidRDefault="003357FC">
    <w:pPr>
      <w:pStyle w:val="Header"/>
    </w:pPr>
    <w:r>
      <w:rPr>
        <w:noProof/>
      </w:rPr>
      <mc:AlternateContent>
        <mc:Choice Requires="wps">
          <w:drawing>
            <wp:anchor distT="0" distB="0" distL="118745" distR="118745" simplePos="0" relativeHeight="251659264" behindDoc="1" locked="0" layoutInCell="1" allowOverlap="0" wp14:anchorId="79CE5088" wp14:editId="7AF47D8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0804AEF" w14:textId="77777777" w:rsidR="003357FC" w:rsidRDefault="003357FC">
                              <w:pPr>
                                <w:pStyle w:val="Header"/>
                                <w:tabs>
                                  <w:tab w:val="clear" w:pos="4680"/>
                                  <w:tab w:val="clear" w:pos="9360"/>
                                </w:tabs>
                                <w:jc w:val="center"/>
                                <w:rPr>
                                  <w:caps/>
                                  <w:color w:val="FFFFFF" w:themeColor="background1"/>
                                </w:rPr>
                              </w:pPr>
                              <w:r>
                                <w:rPr>
                                  <w:caps/>
                                  <w:color w:val="FFFFFF" w:themeColor="background1"/>
                                </w:rPr>
                                <w:t>ZEDC Private sector and community stakeholder advisory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9CE508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0804AEF" w14:textId="77777777" w:rsidR="003357FC" w:rsidRDefault="003357FC">
                        <w:pPr>
                          <w:pStyle w:val="Header"/>
                          <w:tabs>
                            <w:tab w:val="clear" w:pos="4680"/>
                            <w:tab w:val="clear" w:pos="9360"/>
                          </w:tabs>
                          <w:jc w:val="center"/>
                          <w:rPr>
                            <w:caps/>
                            <w:color w:val="FFFFFF" w:themeColor="background1"/>
                          </w:rPr>
                        </w:pPr>
                        <w:r>
                          <w:rPr>
                            <w:caps/>
                            <w:color w:val="FFFFFF" w:themeColor="background1"/>
                          </w:rPr>
                          <w:t>ZEDC Private sector and community stakeholder advisory</w:t>
                        </w:r>
                      </w:p>
                    </w:sdtContent>
                  </w:sdt>
                </w:txbxContent>
              </v:textbox>
              <w10:wrap type="square" anchorx="margin" anchory="page"/>
            </v:rect>
          </w:pict>
        </mc:Fallback>
      </mc:AlternateContent>
    </w:r>
    <w:r w:rsidR="005C1069">
      <w:t xml:space="preserve">UPDATED: </w:t>
    </w:r>
    <w:r w:rsidR="004C7E0F">
      <w:t xml:space="preserve">October </w:t>
    </w:r>
    <w:r w:rsidR="008E67D3">
      <w:t>201</w:t>
    </w:r>
    <w:r w:rsidR="00470885">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364E9"/>
    <w:multiLevelType w:val="hybridMultilevel"/>
    <w:tmpl w:val="2FF29F24"/>
    <w:lvl w:ilvl="0" w:tplc="8F88C2C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170FF"/>
    <w:multiLevelType w:val="hybridMultilevel"/>
    <w:tmpl w:val="6434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C3A0A"/>
    <w:multiLevelType w:val="hybridMultilevel"/>
    <w:tmpl w:val="157200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80"/>
    <w:rsid w:val="00034D1D"/>
    <w:rsid w:val="00066FCC"/>
    <w:rsid w:val="00074987"/>
    <w:rsid w:val="00097843"/>
    <w:rsid w:val="000B18A0"/>
    <w:rsid w:val="000B385E"/>
    <w:rsid w:val="000B482E"/>
    <w:rsid w:val="000C2B9A"/>
    <w:rsid w:val="001008D2"/>
    <w:rsid w:val="0011756B"/>
    <w:rsid w:val="00142833"/>
    <w:rsid w:val="001A287D"/>
    <w:rsid w:val="001B51C9"/>
    <w:rsid w:val="001F0E6D"/>
    <w:rsid w:val="001F3C00"/>
    <w:rsid w:val="00253217"/>
    <w:rsid w:val="002963DA"/>
    <w:rsid w:val="002D439D"/>
    <w:rsid w:val="002E090D"/>
    <w:rsid w:val="00300831"/>
    <w:rsid w:val="0031716D"/>
    <w:rsid w:val="003357FC"/>
    <w:rsid w:val="00376869"/>
    <w:rsid w:val="00392DF5"/>
    <w:rsid w:val="003B721A"/>
    <w:rsid w:val="003C05D2"/>
    <w:rsid w:val="003C4239"/>
    <w:rsid w:val="003F540F"/>
    <w:rsid w:val="003F67D3"/>
    <w:rsid w:val="004052B9"/>
    <w:rsid w:val="004344B7"/>
    <w:rsid w:val="0043510B"/>
    <w:rsid w:val="004424E8"/>
    <w:rsid w:val="00470885"/>
    <w:rsid w:val="004769D2"/>
    <w:rsid w:val="004C7E0F"/>
    <w:rsid w:val="004F6042"/>
    <w:rsid w:val="00516201"/>
    <w:rsid w:val="005300F5"/>
    <w:rsid w:val="0054564E"/>
    <w:rsid w:val="0054775F"/>
    <w:rsid w:val="005A7B58"/>
    <w:rsid w:val="005C1069"/>
    <w:rsid w:val="005D63C9"/>
    <w:rsid w:val="005F58BF"/>
    <w:rsid w:val="00615C49"/>
    <w:rsid w:val="006222E9"/>
    <w:rsid w:val="0064122E"/>
    <w:rsid w:val="00665F75"/>
    <w:rsid w:val="006802EB"/>
    <w:rsid w:val="006A1376"/>
    <w:rsid w:val="006C4092"/>
    <w:rsid w:val="006F1D85"/>
    <w:rsid w:val="007173DD"/>
    <w:rsid w:val="0073409A"/>
    <w:rsid w:val="00770B91"/>
    <w:rsid w:val="00791EE6"/>
    <w:rsid w:val="007D499E"/>
    <w:rsid w:val="007D55B1"/>
    <w:rsid w:val="007E71C1"/>
    <w:rsid w:val="0082063E"/>
    <w:rsid w:val="00867E29"/>
    <w:rsid w:val="00870E80"/>
    <w:rsid w:val="00885AB6"/>
    <w:rsid w:val="00891FAD"/>
    <w:rsid w:val="008A40C3"/>
    <w:rsid w:val="008A62CF"/>
    <w:rsid w:val="008A7CAC"/>
    <w:rsid w:val="008C0979"/>
    <w:rsid w:val="008C422E"/>
    <w:rsid w:val="008D6B98"/>
    <w:rsid w:val="008E67D3"/>
    <w:rsid w:val="008F0481"/>
    <w:rsid w:val="00930344"/>
    <w:rsid w:val="009304D8"/>
    <w:rsid w:val="00937264"/>
    <w:rsid w:val="0099595E"/>
    <w:rsid w:val="009D68DD"/>
    <w:rsid w:val="009E5ED8"/>
    <w:rsid w:val="00A219F0"/>
    <w:rsid w:val="00A46C0D"/>
    <w:rsid w:val="00A5563C"/>
    <w:rsid w:val="00A73CBD"/>
    <w:rsid w:val="00A9783E"/>
    <w:rsid w:val="00AB354B"/>
    <w:rsid w:val="00AB6CD6"/>
    <w:rsid w:val="00AE4323"/>
    <w:rsid w:val="00AE4D80"/>
    <w:rsid w:val="00B5413B"/>
    <w:rsid w:val="00B723D1"/>
    <w:rsid w:val="00BC2F2A"/>
    <w:rsid w:val="00C404C8"/>
    <w:rsid w:val="00C66AC6"/>
    <w:rsid w:val="00C73F2A"/>
    <w:rsid w:val="00C80944"/>
    <w:rsid w:val="00C946B0"/>
    <w:rsid w:val="00CD71C8"/>
    <w:rsid w:val="00CF67F1"/>
    <w:rsid w:val="00D144A5"/>
    <w:rsid w:val="00D27453"/>
    <w:rsid w:val="00D43E6C"/>
    <w:rsid w:val="00D918A0"/>
    <w:rsid w:val="00DB0F63"/>
    <w:rsid w:val="00DD2865"/>
    <w:rsid w:val="00DD2D7D"/>
    <w:rsid w:val="00DE78C0"/>
    <w:rsid w:val="00E1456F"/>
    <w:rsid w:val="00E70CEB"/>
    <w:rsid w:val="00E90100"/>
    <w:rsid w:val="00EA408F"/>
    <w:rsid w:val="00EB55D7"/>
    <w:rsid w:val="00EF7F1B"/>
    <w:rsid w:val="00F02DE8"/>
    <w:rsid w:val="00F071B5"/>
    <w:rsid w:val="00F45A5B"/>
    <w:rsid w:val="00F90016"/>
    <w:rsid w:val="00F9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13F7F"/>
  <w15:docId w15:val="{1A9D6D23-3202-43AB-8235-F3703315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0E80"/>
  </w:style>
  <w:style w:type="paragraph" w:styleId="Heading1">
    <w:name w:val="heading 1"/>
    <w:basedOn w:val="Normal"/>
    <w:next w:val="Normal"/>
    <w:link w:val="Heading1Char"/>
    <w:uiPriority w:val="9"/>
    <w:qFormat/>
    <w:rsid w:val="00870E8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70E8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70E8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70E8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70E8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70E8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70E8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70E8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70E8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E80"/>
    <w:pPr>
      <w:spacing w:after="0" w:line="240" w:lineRule="auto"/>
    </w:pPr>
  </w:style>
  <w:style w:type="table" w:styleId="TableGrid">
    <w:name w:val="Table Grid"/>
    <w:basedOn w:val="TableNormal"/>
    <w:uiPriority w:val="39"/>
    <w:rsid w:val="0087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0E8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870E8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70E80"/>
    <w:rPr>
      <w:caps/>
      <w:color w:val="1F4D78" w:themeColor="accent1" w:themeShade="7F"/>
      <w:spacing w:val="15"/>
    </w:rPr>
  </w:style>
  <w:style w:type="character" w:customStyle="1" w:styleId="Heading4Char">
    <w:name w:val="Heading 4 Char"/>
    <w:basedOn w:val="DefaultParagraphFont"/>
    <w:link w:val="Heading4"/>
    <w:uiPriority w:val="9"/>
    <w:semiHidden/>
    <w:rsid w:val="00870E80"/>
    <w:rPr>
      <w:caps/>
      <w:color w:val="2E74B5" w:themeColor="accent1" w:themeShade="BF"/>
      <w:spacing w:val="10"/>
    </w:rPr>
  </w:style>
  <w:style w:type="character" w:customStyle="1" w:styleId="Heading5Char">
    <w:name w:val="Heading 5 Char"/>
    <w:basedOn w:val="DefaultParagraphFont"/>
    <w:link w:val="Heading5"/>
    <w:uiPriority w:val="9"/>
    <w:semiHidden/>
    <w:rsid w:val="00870E80"/>
    <w:rPr>
      <w:caps/>
      <w:color w:val="2E74B5" w:themeColor="accent1" w:themeShade="BF"/>
      <w:spacing w:val="10"/>
    </w:rPr>
  </w:style>
  <w:style w:type="character" w:customStyle="1" w:styleId="Heading6Char">
    <w:name w:val="Heading 6 Char"/>
    <w:basedOn w:val="DefaultParagraphFont"/>
    <w:link w:val="Heading6"/>
    <w:uiPriority w:val="9"/>
    <w:semiHidden/>
    <w:rsid w:val="00870E80"/>
    <w:rPr>
      <w:caps/>
      <w:color w:val="2E74B5" w:themeColor="accent1" w:themeShade="BF"/>
      <w:spacing w:val="10"/>
    </w:rPr>
  </w:style>
  <w:style w:type="character" w:customStyle="1" w:styleId="Heading7Char">
    <w:name w:val="Heading 7 Char"/>
    <w:basedOn w:val="DefaultParagraphFont"/>
    <w:link w:val="Heading7"/>
    <w:uiPriority w:val="9"/>
    <w:semiHidden/>
    <w:rsid w:val="00870E80"/>
    <w:rPr>
      <w:caps/>
      <w:color w:val="2E74B5" w:themeColor="accent1" w:themeShade="BF"/>
      <w:spacing w:val="10"/>
    </w:rPr>
  </w:style>
  <w:style w:type="character" w:customStyle="1" w:styleId="Heading8Char">
    <w:name w:val="Heading 8 Char"/>
    <w:basedOn w:val="DefaultParagraphFont"/>
    <w:link w:val="Heading8"/>
    <w:uiPriority w:val="9"/>
    <w:semiHidden/>
    <w:rsid w:val="00870E80"/>
    <w:rPr>
      <w:caps/>
      <w:spacing w:val="10"/>
      <w:sz w:val="18"/>
      <w:szCs w:val="18"/>
    </w:rPr>
  </w:style>
  <w:style w:type="character" w:customStyle="1" w:styleId="Heading9Char">
    <w:name w:val="Heading 9 Char"/>
    <w:basedOn w:val="DefaultParagraphFont"/>
    <w:link w:val="Heading9"/>
    <w:uiPriority w:val="9"/>
    <w:semiHidden/>
    <w:rsid w:val="00870E80"/>
    <w:rPr>
      <w:i/>
      <w:iCs/>
      <w:caps/>
      <w:spacing w:val="10"/>
      <w:sz w:val="18"/>
      <w:szCs w:val="18"/>
    </w:rPr>
  </w:style>
  <w:style w:type="paragraph" w:styleId="Caption">
    <w:name w:val="caption"/>
    <w:basedOn w:val="Normal"/>
    <w:next w:val="Normal"/>
    <w:uiPriority w:val="35"/>
    <w:semiHidden/>
    <w:unhideWhenUsed/>
    <w:qFormat/>
    <w:rsid w:val="00870E80"/>
    <w:rPr>
      <w:b/>
      <w:bCs/>
      <w:color w:val="2E74B5" w:themeColor="accent1" w:themeShade="BF"/>
      <w:sz w:val="16"/>
      <w:szCs w:val="16"/>
    </w:rPr>
  </w:style>
  <w:style w:type="paragraph" w:styleId="Title">
    <w:name w:val="Title"/>
    <w:basedOn w:val="Normal"/>
    <w:next w:val="Normal"/>
    <w:link w:val="TitleChar"/>
    <w:uiPriority w:val="10"/>
    <w:qFormat/>
    <w:rsid w:val="00870E8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70E8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70E8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70E80"/>
    <w:rPr>
      <w:caps/>
      <w:color w:val="595959" w:themeColor="text1" w:themeTint="A6"/>
      <w:spacing w:val="10"/>
      <w:sz w:val="21"/>
      <w:szCs w:val="21"/>
    </w:rPr>
  </w:style>
  <w:style w:type="character" w:styleId="Strong">
    <w:name w:val="Strong"/>
    <w:uiPriority w:val="22"/>
    <w:qFormat/>
    <w:rsid w:val="00870E80"/>
    <w:rPr>
      <w:b/>
      <w:bCs/>
    </w:rPr>
  </w:style>
  <w:style w:type="character" w:styleId="Emphasis">
    <w:name w:val="Emphasis"/>
    <w:uiPriority w:val="20"/>
    <w:qFormat/>
    <w:rsid w:val="00870E80"/>
    <w:rPr>
      <w:caps/>
      <w:color w:val="1F4D78" w:themeColor="accent1" w:themeShade="7F"/>
      <w:spacing w:val="5"/>
    </w:rPr>
  </w:style>
  <w:style w:type="paragraph" w:styleId="Quote">
    <w:name w:val="Quote"/>
    <w:basedOn w:val="Normal"/>
    <w:next w:val="Normal"/>
    <w:link w:val="QuoteChar"/>
    <w:uiPriority w:val="29"/>
    <w:qFormat/>
    <w:rsid w:val="00870E80"/>
    <w:rPr>
      <w:i/>
      <w:iCs/>
      <w:sz w:val="24"/>
      <w:szCs w:val="24"/>
    </w:rPr>
  </w:style>
  <w:style w:type="character" w:customStyle="1" w:styleId="QuoteChar">
    <w:name w:val="Quote Char"/>
    <w:basedOn w:val="DefaultParagraphFont"/>
    <w:link w:val="Quote"/>
    <w:uiPriority w:val="29"/>
    <w:rsid w:val="00870E80"/>
    <w:rPr>
      <w:i/>
      <w:iCs/>
      <w:sz w:val="24"/>
      <w:szCs w:val="24"/>
    </w:rPr>
  </w:style>
  <w:style w:type="paragraph" w:styleId="IntenseQuote">
    <w:name w:val="Intense Quote"/>
    <w:basedOn w:val="Normal"/>
    <w:next w:val="Normal"/>
    <w:link w:val="IntenseQuoteChar"/>
    <w:uiPriority w:val="30"/>
    <w:qFormat/>
    <w:rsid w:val="00870E8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70E80"/>
    <w:rPr>
      <w:color w:val="5B9BD5" w:themeColor="accent1"/>
      <w:sz w:val="24"/>
      <w:szCs w:val="24"/>
    </w:rPr>
  </w:style>
  <w:style w:type="character" w:styleId="SubtleEmphasis">
    <w:name w:val="Subtle Emphasis"/>
    <w:uiPriority w:val="19"/>
    <w:qFormat/>
    <w:rsid w:val="00870E80"/>
    <w:rPr>
      <w:i/>
      <w:iCs/>
      <w:color w:val="1F4D78" w:themeColor="accent1" w:themeShade="7F"/>
    </w:rPr>
  </w:style>
  <w:style w:type="character" w:styleId="IntenseEmphasis">
    <w:name w:val="Intense Emphasis"/>
    <w:uiPriority w:val="21"/>
    <w:qFormat/>
    <w:rsid w:val="00870E80"/>
    <w:rPr>
      <w:b/>
      <w:bCs/>
      <w:caps/>
      <w:color w:val="1F4D78" w:themeColor="accent1" w:themeShade="7F"/>
      <w:spacing w:val="10"/>
    </w:rPr>
  </w:style>
  <w:style w:type="character" w:styleId="SubtleReference">
    <w:name w:val="Subtle Reference"/>
    <w:uiPriority w:val="31"/>
    <w:qFormat/>
    <w:rsid w:val="00870E80"/>
    <w:rPr>
      <w:b/>
      <w:bCs/>
      <w:color w:val="5B9BD5" w:themeColor="accent1"/>
    </w:rPr>
  </w:style>
  <w:style w:type="character" w:styleId="IntenseReference">
    <w:name w:val="Intense Reference"/>
    <w:uiPriority w:val="32"/>
    <w:qFormat/>
    <w:rsid w:val="00870E80"/>
    <w:rPr>
      <w:b/>
      <w:bCs/>
      <w:i/>
      <w:iCs/>
      <w:caps/>
      <w:color w:val="5B9BD5" w:themeColor="accent1"/>
    </w:rPr>
  </w:style>
  <w:style w:type="character" w:styleId="BookTitle">
    <w:name w:val="Book Title"/>
    <w:uiPriority w:val="33"/>
    <w:qFormat/>
    <w:rsid w:val="00870E80"/>
    <w:rPr>
      <w:b/>
      <w:bCs/>
      <w:i/>
      <w:iCs/>
      <w:spacing w:val="0"/>
    </w:rPr>
  </w:style>
  <w:style w:type="paragraph" w:styleId="TOCHeading">
    <w:name w:val="TOC Heading"/>
    <w:basedOn w:val="Heading1"/>
    <w:next w:val="Normal"/>
    <w:uiPriority w:val="39"/>
    <w:semiHidden/>
    <w:unhideWhenUsed/>
    <w:qFormat/>
    <w:rsid w:val="00870E80"/>
    <w:pPr>
      <w:outlineLvl w:val="9"/>
    </w:pPr>
  </w:style>
  <w:style w:type="paragraph" w:styleId="Header">
    <w:name w:val="header"/>
    <w:basedOn w:val="Normal"/>
    <w:link w:val="HeaderChar"/>
    <w:uiPriority w:val="99"/>
    <w:unhideWhenUsed/>
    <w:rsid w:val="003357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357FC"/>
  </w:style>
  <w:style w:type="paragraph" w:styleId="Footer">
    <w:name w:val="footer"/>
    <w:basedOn w:val="Normal"/>
    <w:link w:val="FooterChar"/>
    <w:uiPriority w:val="99"/>
    <w:unhideWhenUsed/>
    <w:rsid w:val="003357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357FC"/>
  </w:style>
  <w:style w:type="table" w:customStyle="1" w:styleId="GridTable5Dark-Accent51">
    <w:name w:val="Grid Table 5 Dark - Accent 51"/>
    <w:basedOn w:val="TableNormal"/>
    <w:uiPriority w:val="50"/>
    <w:rsid w:val="00A219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93034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344"/>
    <w:rPr>
      <w:rFonts w:ascii="Segoe UI" w:hAnsi="Segoe UI" w:cs="Segoe UI"/>
      <w:sz w:val="18"/>
      <w:szCs w:val="18"/>
    </w:rPr>
  </w:style>
  <w:style w:type="paragraph" w:styleId="ListParagraph">
    <w:name w:val="List Paragraph"/>
    <w:basedOn w:val="Normal"/>
    <w:uiPriority w:val="34"/>
    <w:qFormat/>
    <w:rsid w:val="008A7CAC"/>
    <w:pPr>
      <w:spacing w:before="0" w:after="120" w:line="26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E697B-6820-42FF-AE12-72A3E5AB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ZEDC Private sector and community stakeholder advisory</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ZEDC Private sector and community stakeholder advisory</dc:title>
  <dc:creator>Vonnie</dc:creator>
  <cp:lastModifiedBy>Zephyrhills Chamber of Commerce</cp:lastModifiedBy>
  <cp:revision>3</cp:revision>
  <cp:lastPrinted>2016-09-28T18:52:00Z</cp:lastPrinted>
  <dcterms:created xsi:type="dcterms:W3CDTF">2019-10-08T14:11:00Z</dcterms:created>
  <dcterms:modified xsi:type="dcterms:W3CDTF">2019-10-08T14:18:00Z</dcterms:modified>
</cp:coreProperties>
</file>